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3"/>
        <w:gridCol w:w="7087"/>
      </w:tblGrid>
      <w:tr w:rsidR="00601B42" w:rsidRPr="00322F29" w:rsidTr="00D511D2">
        <w:tc>
          <w:tcPr>
            <w:tcW w:w="2093" w:type="dxa"/>
            <w:tcBorders>
              <w:top w:val="nil"/>
              <w:left w:val="nil"/>
              <w:bottom w:val="nil"/>
              <w:right w:val="nil"/>
            </w:tcBorders>
            <w:shd w:val="pct5" w:color="auto" w:fill="auto"/>
          </w:tcPr>
          <w:bookmarkStart w:id="0" w:name="_GoBack"/>
          <w:bookmarkEnd w:id="0"/>
          <w:p w:rsidR="00601B42" w:rsidRPr="00322F29" w:rsidRDefault="006031E1" w:rsidP="00D511D2">
            <w:pPr>
              <w:rPr>
                <w:rFonts w:ascii="Arial" w:hAnsi="Arial" w:cs="Arial"/>
              </w:rPr>
            </w:pPr>
            <w:r w:rsidRPr="00322F29">
              <w:rPr>
                <w:rFonts w:ascii="Arial" w:hAnsi="Arial" w:cs="Arial"/>
              </w:rPr>
              <w:object w:dxaOrig="3168"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o:ole="" fillcolor="window">
                  <v:imagedata r:id="rId8" o:title=""/>
                </v:shape>
                <o:OLEObject Type="Embed" ProgID="Word.Picture.8" ShapeID="_x0000_i1025" DrawAspect="Content" ObjectID="_1611748100" r:id="rId9"/>
              </w:object>
            </w:r>
          </w:p>
        </w:tc>
        <w:tc>
          <w:tcPr>
            <w:tcW w:w="7087" w:type="dxa"/>
            <w:tcBorders>
              <w:top w:val="nil"/>
              <w:left w:val="nil"/>
              <w:bottom w:val="nil"/>
              <w:right w:val="nil"/>
            </w:tcBorders>
            <w:shd w:val="pct5" w:color="auto" w:fill="auto"/>
          </w:tcPr>
          <w:p w:rsidR="00601B42" w:rsidRPr="00322F29" w:rsidRDefault="00601B42" w:rsidP="00D511D2">
            <w:pPr>
              <w:jc w:val="center"/>
              <w:rPr>
                <w:rFonts w:ascii="Arial" w:hAnsi="Arial" w:cs="Arial"/>
                <w:b/>
                <w:bCs/>
                <w:sz w:val="36"/>
                <w:szCs w:val="36"/>
              </w:rPr>
            </w:pPr>
          </w:p>
          <w:p w:rsidR="00601B42" w:rsidRPr="00322F29" w:rsidRDefault="00601B42" w:rsidP="00D511D2">
            <w:pPr>
              <w:jc w:val="center"/>
              <w:rPr>
                <w:rFonts w:ascii="Arial" w:hAnsi="Arial" w:cs="Arial"/>
                <w:b/>
                <w:bCs/>
                <w:sz w:val="36"/>
                <w:szCs w:val="36"/>
              </w:rPr>
            </w:pPr>
            <w:r w:rsidRPr="00322F29">
              <w:rPr>
                <w:rFonts w:ascii="Arial" w:hAnsi="Arial" w:cs="Arial"/>
                <w:b/>
                <w:bCs/>
                <w:sz w:val="36"/>
                <w:szCs w:val="36"/>
              </w:rPr>
              <w:t xml:space="preserve">NORTH TYNESIDE </w:t>
            </w:r>
          </w:p>
          <w:p w:rsidR="00601B42" w:rsidRPr="00322F29" w:rsidRDefault="00601B42" w:rsidP="00D511D2">
            <w:pPr>
              <w:jc w:val="center"/>
              <w:rPr>
                <w:rFonts w:ascii="Arial" w:hAnsi="Arial" w:cs="Arial"/>
              </w:rPr>
            </w:pPr>
            <w:r w:rsidRPr="00322F29">
              <w:rPr>
                <w:rFonts w:ascii="Arial" w:hAnsi="Arial" w:cs="Arial"/>
                <w:b/>
                <w:bCs/>
                <w:sz w:val="36"/>
                <w:szCs w:val="36"/>
              </w:rPr>
              <w:t>COUNCIL</w:t>
            </w:r>
          </w:p>
        </w:tc>
      </w:tr>
    </w:tbl>
    <w:p w:rsidR="00601B42" w:rsidRPr="00601B42" w:rsidRDefault="00601B42" w:rsidP="00601B42">
      <w:pPr>
        <w:jc w:val="center"/>
        <w:rPr>
          <w:rFonts w:ascii="Arial" w:hAnsi="Arial" w:cs="Arial"/>
          <w:b/>
          <w:bCs/>
          <w:sz w:val="36"/>
          <w:szCs w:val="36"/>
        </w:rPr>
      </w:pPr>
      <w:r w:rsidRPr="00601B42">
        <w:rPr>
          <w:rFonts w:ascii="Arial" w:hAnsi="Arial" w:cs="Arial"/>
          <w:b/>
          <w:bCs/>
          <w:sz w:val="36"/>
          <w:szCs w:val="36"/>
        </w:rPr>
        <w:t>Governor Application/Nomination Form</w:t>
      </w:r>
    </w:p>
    <w:p w:rsidR="00601B42" w:rsidRPr="00601B42" w:rsidRDefault="00601B42" w:rsidP="00601B42">
      <w:pPr>
        <w:jc w:val="center"/>
        <w:rPr>
          <w:rFonts w:ascii="Arial" w:hAnsi="Arial" w:cs="Arial"/>
          <w:b/>
          <w:bCs/>
          <w:sz w:val="36"/>
          <w:szCs w:val="36"/>
        </w:rPr>
      </w:pPr>
      <w:r w:rsidRPr="00601B42">
        <w:rPr>
          <w:rFonts w:ascii="Arial" w:hAnsi="Arial" w:cs="Arial"/>
          <w:b/>
          <w:bCs/>
          <w:sz w:val="36"/>
          <w:szCs w:val="36"/>
        </w:rPr>
        <w:t>PARENT GOVERNOR</w:t>
      </w:r>
    </w:p>
    <w:p w:rsidR="00601B42" w:rsidRPr="00601B42" w:rsidRDefault="00601B42" w:rsidP="00601B42">
      <w:pPr>
        <w:rPr>
          <w:rFonts w:ascii="Arial" w:hAnsi="Arial" w:cs="Arial"/>
          <w:sz w:val="24"/>
          <w:szCs w:val="24"/>
        </w:rPr>
      </w:pP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p>
    <w:p w:rsidR="00601B42" w:rsidRPr="00601B42" w:rsidRDefault="00601B42" w:rsidP="00601B42">
      <w:pPr>
        <w:rPr>
          <w:rFonts w:ascii="Arial" w:hAnsi="Arial" w:cs="Arial"/>
          <w:b/>
          <w:bCs/>
          <w:i/>
          <w:iCs/>
          <w:sz w:val="24"/>
          <w:szCs w:val="24"/>
          <w:u w:val="single"/>
        </w:rPr>
      </w:pPr>
      <w:r w:rsidRPr="00601B42">
        <w:rPr>
          <w:rFonts w:ascii="Arial" w:hAnsi="Arial" w:cs="Arial"/>
          <w:b/>
          <w:bCs/>
          <w:i/>
          <w:iCs/>
          <w:sz w:val="24"/>
          <w:szCs w:val="24"/>
          <w:u w:val="single"/>
        </w:rPr>
        <w:t>Please complete all sections of this form</w:t>
      </w:r>
    </w:p>
    <w:p w:rsidR="00601B42" w:rsidRPr="00601B42" w:rsidRDefault="00601B42" w:rsidP="00601B42">
      <w:pPr>
        <w:rPr>
          <w:rFonts w:ascii="Arial" w:hAnsi="Arial" w:cs="Arial"/>
          <w:b/>
          <w:bCs/>
          <w:i/>
          <w:iCs/>
          <w:sz w:val="24"/>
          <w:szCs w:val="24"/>
          <w:u w:val="single"/>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r w:rsidRPr="00601B42">
        <w:rPr>
          <w:rFonts w:ascii="Arial" w:hAnsi="Arial" w:cs="Arial"/>
          <w:sz w:val="24"/>
          <w:szCs w:val="24"/>
        </w:rPr>
        <w:t>School Name:</w:t>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r w:rsidRPr="00601B42">
        <w:rPr>
          <w:rFonts w:ascii="Arial" w:hAnsi="Arial" w:cs="Arial"/>
          <w:sz w:val="24"/>
          <w:szCs w:val="24"/>
        </w:rPr>
        <w:t>Name:</w:t>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r>
      <w:r w:rsidRPr="00601B42">
        <w:rPr>
          <w:rFonts w:ascii="Arial" w:hAnsi="Arial" w:cs="Arial"/>
          <w:sz w:val="24"/>
          <w:szCs w:val="24"/>
        </w:rPr>
        <w:tab/>
        <w:t>Title:</w:t>
      </w: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rPr>
          <w:rFonts w:ascii="Arial" w:hAnsi="Arial" w:cs="Arial"/>
          <w:sz w:val="24"/>
          <w:szCs w:val="24"/>
        </w:rPr>
      </w:pP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r w:rsidRPr="00601B42">
        <w:rPr>
          <w:rFonts w:ascii="Arial" w:hAnsi="Arial" w:cs="Arial"/>
          <w:sz w:val="24"/>
          <w:szCs w:val="24"/>
        </w:rPr>
        <w:t>Address:  ___________________________________________________________</w:t>
      </w: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r w:rsidRPr="00601B42">
        <w:rPr>
          <w:rFonts w:ascii="Arial" w:hAnsi="Arial" w:cs="Arial"/>
          <w:sz w:val="24"/>
          <w:szCs w:val="24"/>
        </w:rPr>
        <w:t>___________________________________________________________________</w:t>
      </w: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r w:rsidRPr="00601B42">
        <w:rPr>
          <w:rFonts w:ascii="Arial" w:hAnsi="Arial" w:cs="Arial"/>
          <w:sz w:val="24"/>
          <w:szCs w:val="24"/>
        </w:rPr>
        <w:t>Post Code:  _____________________</w:t>
      </w:r>
      <w:r w:rsidRPr="00601B42">
        <w:rPr>
          <w:rFonts w:ascii="Arial" w:hAnsi="Arial" w:cs="Arial"/>
          <w:sz w:val="24"/>
          <w:szCs w:val="24"/>
        </w:rPr>
        <w:tab/>
        <w:t>Tel. No. (Home)  _____________________</w:t>
      </w: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r w:rsidRPr="00601B42">
        <w:rPr>
          <w:rFonts w:ascii="Arial" w:hAnsi="Arial" w:cs="Arial"/>
          <w:sz w:val="24"/>
          <w:szCs w:val="24"/>
        </w:rPr>
        <w:t>E-mail:  _________________________</w:t>
      </w:r>
      <w:r w:rsidRPr="00601B42">
        <w:rPr>
          <w:rFonts w:ascii="Arial" w:hAnsi="Arial" w:cs="Arial"/>
          <w:sz w:val="24"/>
          <w:szCs w:val="24"/>
        </w:rPr>
        <w:tab/>
        <w:t>Tel. No. (Work)  ______________________</w:t>
      </w: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p>
    <w:p w:rsidR="00601B42" w:rsidRPr="00601B42" w:rsidRDefault="00601B42" w:rsidP="00601B42">
      <w:pPr>
        <w:rPr>
          <w:rFonts w:ascii="Arial" w:hAnsi="Arial" w:cs="Arial"/>
          <w:sz w:val="24"/>
          <w:szCs w:val="24"/>
        </w:rPr>
      </w:pP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r w:rsidRPr="00601B42">
        <w:rPr>
          <w:rFonts w:ascii="Arial" w:hAnsi="Arial" w:cs="Arial"/>
          <w:sz w:val="24"/>
          <w:szCs w:val="24"/>
        </w:rPr>
        <w:t>Occupation:</w:t>
      </w:r>
    </w:p>
    <w:p w:rsidR="00601B42" w:rsidRPr="00601B42" w:rsidRDefault="00601B42" w:rsidP="00601B42">
      <w:pPr>
        <w:pBdr>
          <w:top w:val="single" w:sz="6" w:space="1" w:color="auto"/>
          <w:left w:val="single" w:sz="6" w:space="1" w:color="auto"/>
          <w:bottom w:val="single" w:sz="6" w:space="1" w:color="auto"/>
          <w:right w:val="single" w:sz="6" w:space="1" w:color="auto"/>
        </w:pBdr>
        <w:shd w:val="pct5" w:color="auto" w:fill="auto"/>
        <w:rPr>
          <w:rFonts w:ascii="Arial" w:hAnsi="Arial" w:cs="Arial"/>
          <w:sz w:val="24"/>
          <w:szCs w:val="24"/>
        </w:rPr>
      </w:pPr>
    </w:p>
    <w:p w:rsidR="00601B42" w:rsidRPr="00601B42" w:rsidRDefault="00601B42" w:rsidP="00601B42">
      <w:pPr>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r w:rsidRPr="00601B42">
        <w:rPr>
          <w:rFonts w:ascii="Arial" w:hAnsi="Arial" w:cs="Arial"/>
          <w:sz w:val="24"/>
          <w:szCs w:val="24"/>
        </w:rPr>
        <w:t>Please tell us a bit about yourself and why you would like to be a school governor.</w:t>
      </w:r>
    </w:p>
    <w:p w:rsidR="00601B42" w:rsidRPr="00601B42" w:rsidRDefault="00601B42" w:rsidP="00601B42">
      <w:pPr>
        <w:pStyle w:val="BodyText"/>
      </w:pPr>
      <w:r w:rsidRPr="00601B42">
        <w:t>(The information in this section may be shared with the governing body/parents of children at the school)</w:t>
      </w: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r w:rsidRPr="00601B42">
        <w:rPr>
          <w:rFonts w:ascii="Arial" w:hAnsi="Arial" w:cs="Arial"/>
          <w:i/>
          <w:iCs/>
        </w:rPr>
        <w:tab/>
      </w:r>
      <w:r w:rsidRPr="00601B42">
        <w:rPr>
          <w:rFonts w:ascii="Arial" w:hAnsi="Arial" w:cs="Arial"/>
          <w:i/>
          <w:iCs/>
        </w:rPr>
        <w:tab/>
      </w:r>
      <w:r w:rsidRPr="00601B42">
        <w:rPr>
          <w:rFonts w:ascii="Arial" w:hAnsi="Arial" w:cs="Arial"/>
          <w:i/>
          <w:iCs/>
        </w:rPr>
        <w:tab/>
      </w:r>
      <w:r w:rsidRPr="00601B42">
        <w:rPr>
          <w:rFonts w:ascii="Arial" w:hAnsi="Arial" w:cs="Arial"/>
          <w:i/>
          <w:iCs/>
        </w:rPr>
        <w:tab/>
      </w:r>
      <w:r w:rsidRPr="00601B42">
        <w:rPr>
          <w:rFonts w:ascii="Arial" w:hAnsi="Arial" w:cs="Arial"/>
          <w:i/>
          <w:iCs/>
        </w:rPr>
        <w:tab/>
      </w:r>
      <w:r w:rsidRPr="00601B42">
        <w:rPr>
          <w:rFonts w:ascii="Arial" w:hAnsi="Arial" w:cs="Arial"/>
          <w:i/>
          <w:iCs/>
        </w:rPr>
        <w:tab/>
      </w:r>
      <w:r w:rsidRPr="00601B42">
        <w:rPr>
          <w:rFonts w:ascii="Arial" w:hAnsi="Arial" w:cs="Arial"/>
          <w:i/>
          <w:iCs/>
        </w:rPr>
        <w:tab/>
      </w:r>
      <w:r w:rsidRPr="00601B42">
        <w:rPr>
          <w:rFonts w:ascii="Arial" w:hAnsi="Arial" w:cs="Arial"/>
          <w:i/>
          <w:iCs/>
        </w:rPr>
        <w:tab/>
      </w:r>
      <w:r w:rsidRPr="00601B42">
        <w:rPr>
          <w:rFonts w:ascii="Arial" w:hAnsi="Arial" w:cs="Arial"/>
          <w:i/>
          <w:iCs/>
        </w:rPr>
        <w:tab/>
      </w:r>
      <w:r w:rsidRPr="00601B42">
        <w:rPr>
          <w:rFonts w:ascii="Arial" w:hAnsi="Arial" w:cs="Arial"/>
          <w:i/>
          <w:iCs/>
        </w:rPr>
        <w:tab/>
      </w: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sz w:val="24"/>
          <w:szCs w:val="24"/>
        </w:rPr>
      </w:pPr>
    </w:p>
    <w:p w:rsidR="00601B42" w:rsidRPr="00601B42" w:rsidRDefault="00601B42" w:rsidP="00601B42">
      <w:pPr>
        <w:rPr>
          <w:rFonts w:ascii="Arial" w:hAnsi="Arial" w:cs="Arial"/>
          <w:sz w:val="24"/>
          <w:szCs w:val="24"/>
        </w:rPr>
      </w:pPr>
    </w:p>
    <w:p w:rsidR="00601B42" w:rsidRPr="00601B42" w:rsidRDefault="00601B42" w:rsidP="00601B42">
      <w:pPr>
        <w:rPr>
          <w:rFonts w:ascii="Arial" w:hAnsi="Arial" w:cs="Arial"/>
          <w:sz w:val="24"/>
          <w:szCs w:val="24"/>
        </w:rPr>
      </w:pPr>
      <w:r w:rsidRPr="00601B42">
        <w:rPr>
          <w:rFonts w:ascii="Arial" w:hAnsi="Arial" w:cs="Arial"/>
          <w:sz w:val="24"/>
          <w:szCs w:val="24"/>
        </w:rPr>
        <w:lastRenderedPageBreak/>
        <w:t xml:space="preserve">Please give details of two nominees who will support your application </w:t>
      </w:r>
      <w:r w:rsidRPr="00601B42">
        <w:rPr>
          <w:rFonts w:ascii="Arial" w:hAnsi="Arial" w:cs="Arial"/>
          <w:i/>
          <w:iCs/>
          <w:sz w:val="24"/>
          <w:szCs w:val="24"/>
        </w:rPr>
        <w:t xml:space="preserve">(the nominees should be parents of children at the school).  </w:t>
      </w:r>
      <w:r w:rsidRPr="00601B42">
        <w:rPr>
          <w:rFonts w:ascii="Arial" w:hAnsi="Arial" w:cs="Arial"/>
          <w:sz w:val="24"/>
          <w:szCs w:val="24"/>
        </w:rPr>
        <w:t>The school reserves the right to take up references.</w:t>
      </w:r>
    </w:p>
    <w:p w:rsidR="00601B42" w:rsidRPr="00601B42" w:rsidRDefault="00601B42" w:rsidP="00601B42">
      <w:pPr>
        <w:rPr>
          <w:rFonts w:ascii="Arial" w:hAnsi="Arial" w:cs="Arial"/>
        </w:rPr>
      </w:pPr>
    </w:p>
    <w:tbl>
      <w:tblPr>
        <w:tblW w:w="9854" w:type="dxa"/>
        <w:tblLayout w:type="fixed"/>
        <w:tblLook w:val="0000" w:firstRow="0" w:lastRow="0" w:firstColumn="0" w:lastColumn="0" w:noHBand="0" w:noVBand="0"/>
      </w:tblPr>
      <w:tblGrid>
        <w:gridCol w:w="4927"/>
        <w:gridCol w:w="4927"/>
      </w:tblGrid>
      <w:tr w:rsidR="00601B42" w:rsidRPr="00322F29" w:rsidTr="00D511D2">
        <w:tc>
          <w:tcPr>
            <w:tcW w:w="4927" w:type="dxa"/>
            <w:tcBorders>
              <w:top w:val="single" w:sz="6" w:space="0" w:color="auto"/>
              <w:left w:val="single" w:sz="6" w:space="0" w:color="auto"/>
              <w:bottom w:val="single" w:sz="6" w:space="0" w:color="auto"/>
              <w:right w:val="single" w:sz="6" w:space="0" w:color="auto"/>
            </w:tcBorders>
            <w:shd w:val="pct5" w:color="auto" w:fill="auto"/>
          </w:tcPr>
          <w:p w:rsidR="00601B42" w:rsidRPr="00322F29" w:rsidRDefault="00601B42" w:rsidP="00D511D2">
            <w:pPr>
              <w:rPr>
                <w:rFonts w:ascii="Arial" w:hAnsi="Arial" w:cs="Arial"/>
                <w:sz w:val="24"/>
                <w:szCs w:val="24"/>
              </w:rPr>
            </w:pPr>
            <w:r w:rsidRPr="00322F29">
              <w:rPr>
                <w:rFonts w:ascii="Arial" w:hAnsi="Arial" w:cs="Arial"/>
                <w:sz w:val="24"/>
                <w:szCs w:val="24"/>
              </w:rPr>
              <w:t>Name</w:t>
            </w: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r w:rsidRPr="00322F29">
              <w:rPr>
                <w:rFonts w:ascii="Arial" w:hAnsi="Arial" w:cs="Arial"/>
                <w:sz w:val="24"/>
                <w:szCs w:val="24"/>
              </w:rPr>
              <w:t>Address</w:t>
            </w: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r w:rsidRPr="00322F29">
              <w:rPr>
                <w:rFonts w:ascii="Arial" w:hAnsi="Arial" w:cs="Arial"/>
                <w:sz w:val="24"/>
                <w:szCs w:val="24"/>
              </w:rPr>
              <w:tab/>
            </w:r>
            <w:r w:rsidRPr="00322F29">
              <w:rPr>
                <w:rFonts w:ascii="Arial" w:hAnsi="Arial" w:cs="Arial"/>
                <w:sz w:val="24"/>
                <w:szCs w:val="24"/>
              </w:rPr>
              <w:tab/>
            </w:r>
            <w:r w:rsidRPr="00322F29">
              <w:rPr>
                <w:rFonts w:ascii="Arial" w:hAnsi="Arial" w:cs="Arial"/>
                <w:sz w:val="24"/>
                <w:szCs w:val="24"/>
              </w:rPr>
              <w:tab/>
              <w:t>Post Code</w:t>
            </w: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r w:rsidRPr="00322F29">
              <w:rPr>
                <w:rFonts w:ascii="Arial" w:hAnsi="Arial" w:cs="Arial"/>
                <w:sz w:val="24"/>
                <w:szCs w:val="24"/>
              </w:rPr>
              <w:t>Tel No:</w:t>
            </w:r>
          </w:p>
          <w:p w:rsidR="00601B42" w:rsidRPr="00322F29" w:rsidRDefault="00601B42" w:rsidP="00D511D2">
            <w:pPr>
              <w:rPr>
                <w:rFonts w:ascii="Arial" w:hAnsi="Arial" w:cs="Arial"/>
                <w:sz w:val="24"/>
                <w:szCs w:val="24"/>
              </w:rPr>
            </w:pPr>
            <w:r w:rsidRPr="00322F29">
              <w:rPr>
                <w:rFonts w:ascii="Arial" w:hAnsi="Arial" w:cs="Arial"/>
                <w:sz w:val="24"/>
                <w:szCs w:val="24"/>
              </w:rPr>
              <w:t>Occupation:</w:t>
            </w:r>
          </w:p>
        </w:tc>
        <w:tc>
          <w:tcPr>
            <w:tcW w:w="4927" w:type="dxa"/>
            <w:tcBorders>
              <w:top w:val="single" w:sz="6" w:space="0" w:color="auto"/>
              <w:left w:val="nil"/>
              <w:bottom w:val="single" w:sz="6" w:space="0" w:color="auto"/>
              <w:right w:val="single" w:sz="6" w:space="0" w:color="auto"/>
            </w:tcBorders>
            <w:shd w:val="pct5" w:color="auto" w:fill="auto"/>
          </w:tcPr>
          <w:p w:rsidR="00601B42" w:rsidRPr="00322F29" w:rsidRDefault="00601B42" w:rsidP="00D511D2">
            <w:pPr>
              <w:rPr>
                <w:rFonts w:ascii="Arial" w:hAnsi="Arial" w:cs="Arial"/>
                <w:sz w:val="24"/>
                <w:szCs w:val="24"/>
              </w:rPr>
            </w:pPr>
            <w:r w:rsidRPr="00322F29">
              <w:rPr>
                <w:rFonts w:ascii="Arial" w:hAnsi="Arial" w:cs="Arial"/>
                <w:sz w:val="24"/>
                <w:szCs w:val="24"/>
              </w:rPr>
              <w:t>Name</w:t>
            </w: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r w:rsidRPr="00322F29">
              <w:rPr>
                <w:rFonts w:ascii="Arial" w:hAnsi="Arial" w:cs="Arial"/>
                <w:sz w:val="24"/>
                <w:szCs w:val="24"/>
              </w:rPr>
              <w:t>Address</w:t>
            </w: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r w:rsidRPr="00322F29">
              <w:rPr>
                <w:rFonts w:ascii="Arial" w:hAnsi="Arial" w:cs="Arial"/>
                <w:sz w:val="24"/>
                <w:szCs w:val="24"/>
              </w:rPr>
              <w:tab/>
            </w:r>
            <w:r w:rsidRPr="00322F29">
              <w:rPr>
                <w:rFonts w:ascii="Arial" w:hAnsi="Arial" w:cs="Arial"/>
                <w:sz w:val="24"/>
                <w:szCs w:val="24"/>
              </w:rPr>
              <w:tab/>
            </w:r>
            <w:r w:rsidRPr="00322F29">
              <w:rPr>
                <w:rFonts w:ascii="Arial" w:hAnsi="Arial" w:cs="Arial"/>
                <w:sz w:val="24"/>
                <w:szCs w:val="24"/>
              </w:rPr>
              <w:tab/>
              <w:t>Post Code</w:t>
            </w:r>
          </w:p>
          <w:p w:rsidR="00601B42" w:rsidRPr="00322F29" w:rsidRDefault="00601B42" w:rsidP="00D511D2">
            <w:pPr>
              <w:rPr>
                <w:rFonts w:ascii="Arial" w:hAnsi="Arial" w:cs="Arial"/>
                <w:sz w:val="24"/>
                <w:szCs w:val="24"/>
              </w:rPr>
            </w:pPr>
          </w:p>
          <w:p w:rsidR="00601B42" w:rsidRPr="00322F29" w:rsidRDefault="00601B42" w:rsidP="00D511D2">
            <w:pPr>
              <w:rPr>
                <w:rFonts w:ascii="Arial" w:hAnsi="Arial" w:cs="Arial"/>
                <w:sz w:val="24"/>
                <w:szCs w:val="24"/>
              </w:rPr>
            </w:pPr>
            <w:r w:rsidRPr="00322F29">
              <w:rPr>
                <w:rFonts w:ascii="Arial" w:hAnsi="Arial" w:cs="Arial"/>
                <w:sz w:val="24"/>
                <w:szCs w:val="24"/>
              </w:rPr>
              <w:t>Tel No:</w:t>
            </w:r>
          </w:p>
          <w:p w:rsidR="00601B42" w:rsidRPr="00322F29" w:rsidRDefault="00601B42" w:rsidP="00D511D2">
            <w:pPr>
              <w:rPr>
                <w:rFonts w:ascii="Arial" w:hAnsi="Arial" w:cs="Arial"/>
                <w:sz w:val="24"/>
                <w:szCs w:val="24"/>
              </w:rPr>
            </w:pPr>
            <w:r w:rsidRPr="00322F29">
              <w:rPr>
                <w:rFonts w:ascii="Arial" w:hAnsi="Arial" w:cs="Arial"/>
                <w:sz w:val="24"/>
                <w:szCs w:val="24"/>
              </w:rPr>
              <w:t>Occupation:</w:t>
            </w:r>
          </w:p>
          <w:p w:rsidR="00601B42" w:rsidRPr="00322F29" w:rsidRDefault="00601B42" w:rsidP="00D511D2">
            <w:pPr>
              <w:rPr>
                <w:rFonts w:ascii="Arial" w:hAnsi="Arial" w:cs="Arial"/>
                <w:sz w:val="24"/>
                <w:szCs w:val="24"/>
              </w:rPr>
            </w:pPr>
          </w:p>
        </w:tc>
      </w:tr>
    </w:tbl>
    <w:p w:rsidR="00601B42" w:rsidRPr="00601B42" w:rsidRDefault="00601B42" w:rsidP="00601B42">
      <w:pPr>
        <w:rPr>
          <w:rFonts w:ascii="Arial" w:hAnsi="Arial" w:cs="Arial"/>
        </w:rPr>
      </w:pPr>
    </w:p>
    <w:p w:rsidR="00601B42" w:rsidRPr="00601B42" w:rsidRDefault="00601B42" w:rsidP="00601B42">
      <w:pPr>
        <w:rPr>
          <w:rFonts w:ascii="Arial" w:hAnsi="Arial" w:cs="Arial"/>
        </w:rPr>
      </w:pPr>
      <w:r w:rsidRPr="00601B42">
        <w:rPr>
          <w:rFonts w:ascii="Arial" w:hAnsi="Arial" w:cs="Arial"/>
        </w:rPr>
        <w:t>How did you hear about this vacancy:  ______________________________________________</w:t>
      </w:r>
    </w:p>
    <w:p w:rsidR="00601B42" w:rsidRPr="00601B42" w:rsidRDefault="00601B42" w:rsidP="00601B42">
      <w:pPr>
        <w:rPr>
          <w:rFonts w:ascii="Arial" w:hAnsi="Arial" w:cs="Arial"/>
        </w:rPr>
      </w:pPr>
    </w:p>
    <w:p w:rsidR="00601B42" w:rsidRPr="00601B42" w:rsidRDefault="00601B42" w:rsidP="00601B42">
      <w:pPr>
        <w:pStyle w:val="Heading4"/>
        <w:rPr>
          <w:rFonts w:ascii="Arial" w:hAnsi="Arial" w:cs="Arial"/>
          <w:sz w:val="24"/>
          <w:szCs w:val="24"/>
        </w:rPr>
      </w:pPr>
      <w:r w:rsidRPr="00601B42">
        <w:rPr>
          <w:rFonts w:ascii="Arial" w:hAnsi="Arial" w:cs="Arial"/>
          <w:sz w:val="24"/>
          <w:szCs w:val="24"/>
        </w:rPr>
        <w:t>GENERAL INFORMATION</w:t>
      </w:r>
    </w:p>
    <w:p w:rsidR="00601B42" w:rsidRPr="00601B42" w:rsidRDefault="00601B42" w:rsidP="00601B42">
      <w:pPr>
        <w:rPr>
          <w:rFonts w:ascii="Arial" w:hAnsi="Arial" w:cs="Arial"/>
          <w:b/>
          <w:bCs/>
          <w:sz w:val="24"/>
          <w:szCs w:val="24"/>
        </w:rPr>
      </w:pPr>
    </w:p>
    <w:p w:rsidR="00601B42" w:rsidRPr="00601B42" w:rsidRDefault="00601B42" w:rsidP="00601B42">
      <w:pPr>
        <w:rPr>
          <w:rFonts w:ascii="Arial" w:hAnsi="Arial" w:cs="Arial"/>
          <w:sz w:val="24"/>
          <w:szCs w:val="24"/>
        </w:rPr>
      </w:pPr>
      <w:r w:rsidRPr="00601B42">
        <w:rPr>
          <w:rFonts w:ascii="Arial" w:hAnsi="Arial" w:cs="Arial"/>
          <w:sz w:val="24"/>
          <w:szCs w:val="24"/>
        </w:rPr>
        <w:t>Schools and the LA take their responsibilities with regard to safeguarding children very seriously.  You should be aware that relevant pre appointment checks will be undertaken and you will be asked to provide evidence to allow these checks to take place.</w:t>
      </w:r>
    </w:p>
    <w:p w:rsidR="00601B42" w:rsidRPr="00601B42" w:rsidRDefault="00601B42" w:rsidP="00601B42">
      <w:pPr>
        <w:rPr>
          <w:rFonts w:ascii="Arial" w:hAnsi="Arial" w:cs="Arial"/>
          <w:sz w:val="24"/>
          <w:szCs w:val="24"/>
        </w:rPr>
      </w:pPr>
    </w:p>
    <w:p w:rsidR="00601B42" w:rsidRPr="00601B42" w:rsidRDefault="00601B42" w:rsidP="00601B42">
      <w:pPr>
        <w:rPr>
          <w:rFonts w:ascii="Arial" w:hAnsi="Arial" w:cs="Arial"/>
          <w:sz w:val="24"/>
          <w:szCs w:val="24"/>
        </w:rPr>
      </w:pPr>
      <w:r w:rsidRPr="00601B42">
        <w:rPr>
          <w:rFonts w:ascii="Arial" w:hAnsi="Arial" w:cs="Arial"/>
          <w:sz w:val="24"/>
          <w:szCs w:val="24"/>
        </w:rPr>
        <w:t xml:space="preserve">Governor Services follows </w:t>
      </w:r>
      <w:r w:rsidR="00322B23">
        <w:rPr>
          <w:rFonts w:ascii="Arial" w:hAnsi="Arial" w:cs="Arial"/>
          <w:sz w:val="24"/>
          <w:szCs w:val="24"/>
        </w:rPr>
        <w:t>DBS</w:t>
      </w:r>
      <w:r w:rsidRPr="00601B42">
        <w:rPr>
          <w:rFonts w:ascii="Arial" w:hAnsi="Arial" w:cs="Arial"/>
          <w:sz w:val="24"/>
          <w:szCs w:val="24"/>
        </w:rPr>
        <w:t>’s Code of Practice, copies can be provided upon request.</w:t>
      </w:r>
    </w:p>
    <w:p w:rsidR="00601B42" w:rsidRPr="00601B42" w:rsidRDefault="00601B42" w:rsidP="00601B42">
      <w:pPr>
        <w:rPr>
          <w:rFonts w:ascii="Arial" w:hAnsi="Arial" w:cs="Arial"/>
          <w:sz w:val="24"/>
          <w:szCs w:val="24"/>
        </w:rPr>
      </w:pPr>
    </w:p>
    <w:p w:rsidR="00601B42" w:rsidRPr="00601B42" w:rsidRDefault="00601B42" w:rsidP="00601B42">
      <w:pPr>
        <w:pStyle w:val="Header"/>
        <w:tabs>
          <w:tab w:val="clear" w:pos="4153"/>
          <w:tab w:val="clear" w:pos="8306"/>
        </w:tabs>
        <w:rPr>
          <w:rFonts w:ascii="Arial" w:hAnsi="Arial" w:cs="Arial"/>
          <w:sz w:val="24"/>
          <w:szCs w:val="24"/>
        </w:rPr>
      </w:pPr>
      <w:r w:rsidRPr="00601B42">
        <w:rPr>
          <w:rFonts w:ascii="Arial" w:hAnsi="Arial" w:cs="Arial"/>
          <w:sz w:val="24"/>
          <w:szCs w:val="24"/>
        </w:rPr>
        <w:t>Governor Services has a Policy Statement on the Secure Storage, Handling, Use, Retention &amp; Disposal of Disclosures and Disclosure Information, available upon request.</w:t>
      </w:r>
    </w:p>
    <w:p w:rsidR="00601B42" w:rsidRPr="00601B42" w:rsidRDefault="00601B42" w:rsidP="00601B42">
      <w:pPr>
        <w:pStyle w:val="Header"/>
        <w:tabs>
          <w:tab w:val="clear" w:pos="4153"/>
          <w:tab w:val="clear" w:pos="8306"/>
        </w:tabs>
        <w:rPr>
          <w:rFonts w:ascii="Arial" w:hAnsi="Arial" w:cs="Arial"/>
        </w:rPr>
      </w:pPr>
    </w:p>
    <w:p w:rsidR="00601B42" w:rsidRPr="00601B42" w:rsidRDefault="00601B42" w:rsidP="00601B42">
      <w:pPr>
        <w:pStyle w:val="Header"/>
        <w:tabs>
          <w:tab w:val="clear" w:pos="4153"/>
          <w:tab w:val="clear" w:pos="8306"/>
        </w:tabs>
        <w:rPr>
          <w:rFonts w:ascii="Arial" w:hAnsi="Arial" w:cs="Arial"/>
        </w:rPr>
      </w:pPr>
    </w:p>
    <w:p w:rsidR="00601B42" w:rsidRPr="00601B42" w:rsidRDefault="00601B42" w:rsidP="00601B42">
      <w:pPr>
        <w:pStyle w:val="Heading2"/>
        <w:jc w:val="left"/>
        <w:rPr>
          <w:rFonts w:ascii="Arial" w:hAnsi="Arial" w:cs="Arial"/>
          <w:sz w:val="24"/>
          <w:szCs w:val="24"/>
        </w:rPr>
      </w:pPr>
      <w:r w:rsidRPr="00601B42">
        <w:rPr>
          <w:rFonts w:ascii="Arial" w:hAnsi="Arial" w:cs="Arial"/>
          <w:sz w:val="24"/>
          <w:szCs w:val="24"/>
        </w:rPr>
        <w:t>REHABILITATION OF OFFENDERS ACT 1974</w:t>
      </w:r>
    </w:p>
    <w:p w:rsidR="00601B42" w:rsidRPr="00601B42" w:rsidRDefault="00601B42" w:rsidP="00601B42">
      <w:pPr>
        <w:rPr>
          <w:rFonts w:ascii="Arial" w:hAnsi="Arial" w:cs="Arial"/>
          <w:b/>
          <w:bCs/>
          <w:sz w:val="24"/>
          <w:szCs w:val="24"/>
        </w:rPr>
      </w:pPr>
      <w:r w:rsidRPr="00601B42">
        <w:rPr>
          <w:rFonts w:ascii="Arial" w:hAnsi="Arial" w:cs="Arial"/>
          <w:b/>
          <w:bCs/>
          <w:sz w:val="24"/>
          <w:szCs w:val="24"/>
        </w:rPr>
        <w:t>DISCLOSURE OF PREVIOUS CONVICTIONS</w:t>
      </w:r>
    </w:p>
    <w:p w:rsidR="00601B42" w:rsidRPr="00601B42" w:rsidRDefault="00601B42" w:rsidP="00601B42">
      <w:pPr>
        <w:rPr>
          <w:rFonts w:ascii="Arial" w:hAnsi="Arial" w:cs="Arial"/>
          <w:b/>
          <w:bCs/>
          <w:sz w:val="24"/>
          <w:szCs w:val="24"/>
        </w:rPr>
      </w:pPr>
    </w:p>
    <w:p w:rsidR="00601B42" w:rsidRPr="00601B42" w:rsidRDefault="00601B42" w:rsidP="00601B42">
      <w:pPr>
        <w:rPr>
          <w:rFonts w:ascii="Arial" w:hAnsi="Arial" w:cs="Arial"/>
          <w:sz w:val="24"/>
          <w:szCs w:val="24"/>
        </w:rPr>
      </w:pPr>
      <w:r w:rsidRPr="00601B42">
        <w:rPr>
          <w:rFonts w:ascii="Arial" w:hAnsi="Arial" w:cs="Arial"/>
          <w:sz w:val="24"/>
          <w:szCs w:val="24"/>
        </w:rPr>
        <w:t>This governor position is exempt from the Rehabilitation of Offenders Act 1974.  So you should tell us about any convictions you may have, even if they are considered to be ‘spent’ under this act. Please declare any convictions that have occurred, including any that have become spent under the Rehabilitation of Offenders Act.</w:t>
      </w:r>
    </w:p>
    <w:p w:rsidR="00601B42" w:rsidRPr="00601B42" w:rsidRDefault="00601B42" w:rsidP="00601B42">
      <w:pPr>
        <w:rPr>
          <w:rFonts w:ascii="Arial" w:hAnsi="Arial" w:cs="Arial"/>
          <w:sz w:val="24"/>
          <w:szCs w:val="24"/>
        </w:rPr>
      </w:pPr>
    </w:p>
    <w:p w:rsidR="00601B42" w:rsidRPr="00601B42" w:rsidRDefault="00601B42" w:rsidP="00601B42">
      <w:pPr>
        <w:rPr>
          <w:rFonts w:ascii="Arial" w:hAnsi="Arial" w:cs="Arial"/>
          <w:sz w:val="24"/>
          <w:szCs w:val="24"/>
        </w:rPr>
      </w:pPr>
      <w:r w:rsidRPr="00601B42">
        <w:rPr>
          <w:rFonts w:ascii="Arial" w:hAnsi="Arial" w:cs="Arial"/>
          <w:sz w:val="24"/>
          <w:szCs w:val="24"/>
        </w:rPr>
        <w:t xml:space="preserve">We will keep in strict confidence any information we receive.  A criminal record will not affect your appointment as a governor unless it makes you unsuitable for appointment.  In making this decision, we will consider the nature of the offence, how long ago and what age you were when it was committed, and any other relevant factors, including the Council’s policies. </w:t>
      </w:r>
    </w:p>
    <w:p w:rsidR="00601B42" w:rsidRPr="00601B42" w:rsidRDefault="00601B42" w:rsidP="00601B42">
      <w:pPr>
        <w:rPr>
          <w:rFonts w:ascii="Arial" w:hAnsi="Arial" w:cs="Arial"/>
          <w:sz w:val="24"/>
          <w:szCs w:val="24"/>
        </w:rPr>
      </w:pPr>
    </w:p>
    <w:p w:rsidR="00601B42" w:rsidRPr="00601B42" w:rsidRDefault="00601B42" w:rsidP="00601B42">
      <w:pPr>
        <w:pStyle w:val="BodyText2"/>
      </w:pPr>
      <w:r w:rsidRPr="00601B42">
        <w:t>A Policy Statement on the Recruitment of Ex-Offenders is available from Governor Services upon request.</w:t>
      </w:r>
    </w:p>
    <w:p w:rsidR="00601B42" w:rsidRPr="00601B42" w:rsidRDefault="00601B42" w:rsidP="00601B42">
      <w:pPr>
        <w:rPr>
          <w:rFonts w:ascii="Arial" w:hAnsi="Arial" w:cs="Arial"/>
        </w:rPr>
      </w:pPr>
    </w:p>
    <w:p w:rsidR="00601B42" w:rsidRPr="00601B42" w:rsidRDefault="00601B42" w:rsidP="00601B42">
      <w:pPr>
        <w:rPr>
          <w:rFonts w:ascii="Arial" w:hAnsi="Arial" w:cs="Arial"/>
        </w:rPr>
      </w:pPr>
    </w:p>
    <w:p w:rsidR="00601B42" w:rsidRPr="00601B42" w:rsidRDefault="00601B42" w:rsidP="00601B42">
      <w:pPr>
        <w:pStyle w:val="Heading4"/>
        <w:rPr>
          <w:rFonts w:ascii="Arial" w:hAnsi="Arial" w:cs="Arial"/>
          <w:sz w:val="24"/>
          <w:szCs w:val="24"/>
        </w:rPr>
      </w:pPr>
      <w:r w:rsidRPr="00601B42">
        <w:rPr>
          <w:rFonts w:ascii="Arial" w:hAnsi="Arial" w:cs="Arial"/>
          <w:sz w:val="24"/>
          <w:szCs w:val="24"/>
        </w:rPr>
        <w:t>DISQUALIFICATIONS</w:t>
      </w:r>
    </w:p>
    <w:p w:rsidR="00601B42" w:rsidRPr="00601B42" w:rsidRDefault="00601B42" w:rsidP="00601B42">
      <w:pPr>
        <w:rPr>
          <w:rFonts w:ascii="Arial" w:hAnsi="Arial" w:cs="Arial"/>
          <w:b/>
          <w:bCs/>
          <w:sz w:val="24"/>
          <w:szCs w:val="24"/>
        </w:rPr>
      </w:pPr>
    </w:p>
    <w:p w:rsidR="00601B42" w:rsidRPr="00601B42" w:rsidRDefault="00601B42" w:rsidP="00601B42">
      <w:pPr>
        <w:rPr>
          <w:rFonts w:ascii="Arial" w:hAnsi="Arial" w:cs="Arial"/>
          <w:sz w:val="24"/>
          <w:szCs w:val="24"/>
        </w:rPr>
      </w:pPr>
      <w:r w:rsidRPr="00601B42">
        <w:rPr>
          <w:rFonts w:ascii="Arial" w:hAnsi="Arial" w:cs="Arial"/>
          <w:sz w:val="24"/>
          <w:szCs w:val="24"/>
        </w:rPr>
        <w:t xml:space="preserve">A person is disqualified from election or appointment as a parent governor of a school if they are an elected member of the LA or if they work at the school for more than 500 </w:t>
      </w:r>
      <w:r w:rsidRPr="00601B42">
        <w:rPr>
          <w:rFonts w:ascii="Arial" w:hAnsi="Arial" w:cs="Arial"/>
          <w:sz w:val="24"/>
          <w:szCs w:val="24"/>
        </w:rPr>
        <w:lastRenderedPageBreak/>
        <w:t>hours (i.e. for more than one-third of the hours of a full-time equivalent) in a school year (at the time of election or appointment).</w:t>
      </w:r>
    </w:p>
    <w:p w:rsidR="00601B42" w:rsidRPr="00601B42" w:rsidRDefault="00601B42" w:rsidP="00601B42">
      <w:pPr>
        <w:rPr>
          <w:rFonts w:ascii="Arial" w:hAnsi="Arial" w:cs="Arial"/>
          <w:b/>
          <w:bCs/>
        </w:rPr>
      </w:pPr>
    </w:p>
    <w:p w:rsidR="00601B42" w:rsidRPr="00601B42" w:rsidRDefault="00601B42" w:rsidP="00601B42">
      <w:pPr>
        <w:rPr>
          <w:rFonts w:ascii="Arial" w:hAnsi="Arial" w:cs="Arial"/>
        </w:rPr>
      </w:pPr>
      <w:r w:rsidRPr="00601B42">
        <w:rPr>
          <w:rFonts w:ascii="Arial" w:hAnsi="Arial" w:cs="Arial"/>
        </w:rPr>
        <w:t>A person is disqualified from holding or continuing to hold office as a governor or associate member if he or she:</w:t>
      </w:r>
    </w:p>
    <w:p w:rsidR="00601B42" w:rsidRPr="00601B42" w:rsidRDefault="00601B42" w:rsidP="00601B42">
      <w:pPr>
        <w:numPr>
          <w:ilvl w:val="0"/>
          <w:numId w:val="4"/>
        </w:numPr>
        <w:tabs>
          <w:tab w:val="clear" w:pos="720"/>
        </w:tabs>
        <w:ind w:left="460"/>
        <w:rPr>
          <w:rFonts w:ascii="Arial" w:hAnsi="Arial" w:cs="Arial"/>
        </w:rPr>
      </w:pPr>
      <w:r w:rsidRPr="00601B42">
        <w:rPr>
          <w:rFonts w:ascii="Arial" w:hAnsi="Arial" w:cs="Arial"/>
        </w:rPr>
        <w:t>Is under the age of 18 at the time of their election or appointment.</w:t>
      </w:r>
    </w:p>
    <w:p w:rsidR="00601B42" w:rsidRPr="00601B42" w:rsidRDefault="00601B42" w:rsidP="00601B42">
      <w:pPr>
        <w:numPr>
          <w:ilvl w:val="0"/>
          <w:numId w:val="4"/>
        </w:numPr>
        <w:tabs>
          <w:tab w:val="clear" w:pos="720"/>
        </w:tabs>
        <w:ind w:left="460"/>
        <w:rPr>
          <w:rFonts w:ascii="Arial" w:hAnsi="Arial" w:cs="Arial"/>
        </w:rPr>
      </w:pPr>
      <w:r w:rsidRPr="00601B42">
        <w:rPr>
          <w:rFonts w:ascii="Arial" w:hAnsi="Arial" w:cs="Arial"/>
        </w:rPr>
        <w:t>Already hold a governorship at the same school.</w:t>
      </w:r>
    </w:p>
    <w:p w:rsidR="00601B42" w:rsidRPr="00601B42" w:rsidRDefault="00601B42" w:rsidP="00601B42">
      <w:pPr>
        <w:numPr>
          <w:ilvl w:val="0"/>
          <w:numId w:val="4"/>
        </w:numPr>
        <w:tabs>
          <w:tab w:val="clear" w:pos="720"/>
        </w:tabs>
        <w:ind w:left="460"/>
        <w:rPr>
          <w:rFonts w:ascii="Arial" w:hAnsi="Arial" w:cs="Arial"/>
        </w:rPr>
      </w:pPr>
      <w:r w:rsidRPr="00601B42">
        <w:rPr>
          <w:rFonts w:ascii="Arial" w:hAnsi="Arial" w:cs="Arial"/>
        </w:rPr>
        <w:t>Fails to attend the governing body meetings – without the consent of the governing body – for a continuous period of six months, beginning with the date of the first meeting missed (not applicable to ex-officio governors)</w:t>
      </w:r>
    </w:p>
    <w:p w:rsidR="00601B42" w:rsidRPr="00601B42" w:rsidRDefault="00601B42" w:rsidP="00601B42">
      <w:pPr>
        <w:numPr>
          <w:ilvl w:val="0"/>
          <w:numId w:val="4"/>
        </w:numPr>
        <w:tabs>
          <w:tab w:val="clear" w:pos="720"/>
        </w:tabs>
        <w:ind w:left="460"/>
        <w:rPr>
          <w:rFonts w:ascii="Arial" w:hAnsi="Arial" w:cs="Arial"/>
        </w:rPr>
      </w:pPr>
      <w:r w:rsidRPr="00601B42">
        <w:rPr>
          <w:rFonts w:ascii="Arial" w:hAnsi="Arial" w:cs="Arial"/>
        </w:rPr>
        <w:t>Is subject to a bankruptcy restriction order, an interim bankruptcy restriction order, a debt relief order or an interim debt relief order.</w:t>
      </w:r>
    </w:p>
    <w:p w:rsidR="00601B42" w:rsidRPr="00601B42" w:rsidRDefault="00601B42" w:rsidP="00601B42">
      <w:pPr>
        <w:numPr>
          <w:ilvl w:val="0"/>
          <w:numId w:val="4"/>
        </w:numPr>
        <w:tabs>
          <w:tab w:val="clear" w:pos="720"/>
        </w:tabs>
        <w:ind w:left="460"/>
        <w:rPr>
          <w:rFonts w:ascii="Arial" w:hAnsi="Arial" w:cs="Arial"/>
        </w:rPr>
      </w:pPr>
      <w:r w:rsidRPr="00601B42">
        <w:rPr>
          <w:rFonts w:ascii="Arial" w:hAnsi="Arial" w:cs="Arial"/>
        </w:rPr>
        <w:t>Has had their estate sequestrated and the sequestration order has not been discharged, annulled or reduced;</w:t>
      </w:r>
    </w:p>
    <w:p w:rsidR="00601B42" w:rsidRPr="00601B42" w:rsidRDefault="00601B42" w:rsidP="00601B42">
      <w:pPr>
        <w:numPr>
          <w:ilvl w:val="0"/>
          <w:numId w:val="4"/>
        </w:numPr>
        <w:tabs>
          <w:tab w:val="clear" w:pos="720"/>
        </w:tabs>
        <w:ind w:left="460"/>
        <w:rPr>
          <w:rFonts w:ascii="Arial" w:hAnsi="Arial" w:cs="Arial"/>
        </w:rPr>
      </w:pPr>
      <w:r w:rsidRPr="00601B42">
        <w:rPr>
          <w:rFonts w:ascii="Arial" w:hAnsi="Arial" w:cs="Arial"/>
        </w:rPr>
        <w:t>Is subject to:</w:t>
      </w:r>
    </w:p>
    <w:p w:rsidR="00601B42" w:rsidRPr="00601B42" w:rsidRDefault="00601B42" w:rsidP="00601B42">
      <w:pPr>
        <w:numPr>
          <w:ilvl w:val="1"/>
          <w:numId w:val="6"/>
        </w:numPr>
        <w:tabs>
          <w:tab w:val="left" w:pos="885"/>
        </w:tabs>
        <w:ind w:left="885"/>
        <w:rPr>
          <w:rFonts w:ascii="Arial" w:hAnsi="Arial" w:cs="Arial"/>
        </w:rPr>
      </w:pPr>
      <w:r w:rsidRPr="00601B42">
        <w:rPr>
          <w:rFonts w:ascii="Arial" w:hAnsi="Arial" w:cs="Arial"/>
        </w:rPr>
        <w:t>a disqualification order or disqualification undertaking under the Company Directors Disqualification Act 1986,</w:t>
      </w:r>
    </w:p>
    <w:p w:rsidR="00601B42" w:rsidRPr="00601B42" w:rsidRDefault="00601B42" w:rsidP="00601B42">
      <w:pPr>
        <w:numPr>
          <w:ilvl w:val="1"/>
          <w:numId w:val="6"/>
        </w:numPr>
        <w:tabs>
          <w:tab w:val="left" w:pos="885"/>
        </w:tabs>
        <w:ind w:left="885"/>
        <w:rPr>
          <w:rFonts w:ascii="Arial" w:hAnsi="Arial" w:cs="Arial"/>
        </w:rPr>
      </w:pPr>
      <w:r w:rsidRPr="00601B42">
        <w:rPr>
          <w:rFonts w:ascii="Arial" w:hAnsi="Arial" w:cs="Arial"/>
        </w:rPr>
        <w:t>a disqualification order under Part 2 of the Companies (Northern Ireland) Order 1989,</w:t>
      </w:r>
    </w:p>
    <w:p w:rsidR="00601B42" w:rsidRPr="00601B42" w:rsidRDefault="00601B42" w:rsidP="00601B42">
      <w:pPr>
        <w:numPr>
          <w:ilvl w:val="1"/>
          <w:numId w:val="6"/>
        </w:numPr>
        <w:tabs>
          <w:tab w:val="left" w:pos="885"/>
        </w:tabs>
        <w:ind w:left="885"/>
        <w:rPr>
          <w:rFonts w:ascii="Arial" w:hAnsi="Arial" w:cs="Arial"/>
        </w:rPr>
      </w:pPr>
      <w:r w:rsidRPr="00601B42">
        <w:rPr>
          <w:rFonts w:ascii="Arial" w:hAnsi="Arial" w:cs="Arial"/>
        </w:rPr>
        <w:t>a disqualification undertaking accepted under the Company Directors Disqualification (Northern Ireland) Order 2002,</w:t>
      </w:r>
    </w:p>
    <w:p w:rsidR="00601B42" w:rsidRPr="00601B42" w:rsidRDefault="00601B42" w:rsidP="00601B42">
      <w:pPr>
        <w:numPr>
          <w:ilvl w:val="1"/>
          <w:numId w:val="6"/>
        </w:numPr>
        <w:tabs>
          <w:tab w:val="left" w:pos="885"/>
        </w:tabs>
        <w:ind w:left="885"/>
        <w:rPr>
          <w:rFonts w:ascii="Arial" w:hAnsi="Arial" w:cs="Arial"/>
        </w:rPr>
      </w:pPr>
      <w:r w:rsidRPr="00601B42">
        <w:rPr>
          <w:rFonts w:ascii="Arial" w:hAnsi="Arial" w:cs="Arial"/>
        </w:rPr>
        <w:t>an order made under Section 492(2)(b) of the Insolvency Act 1986 (failure to pay under a county court administration order).</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Has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any body.</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Is included in the list of people considered by the Secretary of State as unsuitable to work with children.</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Is disqualified from working with children or subject to a direction under Section 142 of the Education Act 2002.</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Is disqualified from registration for childminding or providing day care.</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Is disqualified from registration under Part 3 of the Childcare Act 2006.</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Has received a sentence of imprisonment (whether suspended or not) for a period of not less than three months (without the option of a fine) in the five years before becoming a governor or since becoming a governor.</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Has received a prison sentence of two-and-a-half years or more in the 20 years before becoming a governor.</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Has at any time received a prison sentence of five years or more.</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Has been fined for causing a nuisance or disturbance on school premises during the five years prior to or since appointment or election as a governor.</w:t>
      </w:r>
    </w:p>
    <w:p w:rsidR="00601B42" w:rsidRPr="00601B42" w:rsidRDefault="00601B42" w:rsidP="00601B42">
      <w:pPr>
        <w:numPr>
          <w:ilvl w:val="1"/>
          <w:numId w:val="5"/>
        </w:numPr>
        <w:tabs>
          <w:tab w:val="clear" w:pos="1440"/>
        </w:tabs>
        <w:ind w:left="460"/>
        <w:rPr>
          <w:rFonts w:ascii="Arial" w:hAnsi="Arial" w:cs="Arial"/>
        </w:rPr>
      </w:pPr>
      <w:r w:rsidRPr="00601B42">
        <w:rPr>
          <w:rFonts w:ascii="Arial" w:hAnsi="Arial" w:cs="Arial"/>
        </w:rPr>
        <w:t>Refuses to allow an application to the Criminal Records Bureau for a criminal records certificate.</w:t>
      </w:r>
    </w:p>
    <w:p w:rsidR="00601B42" w:rsidRPr="00601B42" w:rsidRDefault="00601B42" w:rsidP="00601B42">
      <w:pPr>
        <w:rPr>
          <w:rFonts w:ascii="Arial" w:hAnsi="Arial" w:cs="Arial"/>
        </w:rPr>
      </w:pPr>
    </w:p>
    <w:p w:rsidR="00601B42" w:rsidRPr="00601B42" w:rsidRDefault="00601B42" w:rsidP="00601B42">
      <w:pPr>
        <w:rPr>
          <w:rFonts w:ascii="Arial" w:hAnsi="Arial" w:cs="Arial"/>
        </w:rPr>
      </w:pPr>
      <w:r w:rsidRPr="00601B42">
        <w:rPr>
          <w:rFonts w:ascii="Arial" w:hAnsi="Arial" w:cs="Arial"/>
        </w:rPr>
        <w:t>I declare that none of the disqualifications apply to me, and that if any do become applicable whilst I am serving as a governor I will immediately inform Governor Services and resign.</w:t>
      </w:r>
    </w:p>
    <w:p w:rsidR="00601B42" w:rsidRPr="00601B42" w:rsidRDefault="00601B42" w:rsidP="00601B42">
      <w:pPr>
        <w:rPr>
          <w:rFonts w:ascii="Arial" w:hAnsi="Arial" w:cs="Arial"/>
          <w:sz w:val="24"/>
          <w:szCs w:val="24"/>
        </w:rPr>
      </w:pPr>
    </w:p>
    <w:p w:rsidR="00601B42" w:rsidRPr="00601B42" w:rsidRDefault="00601B42" w:rsidP="00601B42">
      <w:pPr>
        <w:rPr>
          <w:rFonts w:ascii="Arial" w:hAnsi="Arial" w:cs="Arial"/>
          <w:sz w:val="24"/>
          <w:szCs w:val="24"/>
        </w:rPr>
      </w:pPr>
    </w:p>
    <w:p w:rsidR="00601B42" w:rsidRPr="00601B42" w:rsidRDefault="00601B42" w:rsidP="00601B42">
      <w:pPr>
        <w:rPr>
          <w:rFonts w:ascii="Arial" w:hAnsi="Arial" w:cs="Arial"/>
          <w:sz w:val="24"/>
          <w:szCs w:val="24"/>
        </w:rPr>
      </w:pPr>
    </w:p>
    <w:p w:rsidR="00601B42" w:rsidRPr="00601B42" w:rsidRDefault="00601B42" w:rsidP="00601B42">
      <w:pPr>
        <w:rPr>
          <w:rFonts w:ascii="Arial" w:hAnsi="Arial" w:cs="Arial"/>
          <w:sz w:val="24"/>
          <w:szCs w:val="24"/>
        </w:rPr>
      </w:pPr>
      <w:r w:rsidRPr="00601B42">
        <w:rPr>
          <w:rFonts w:ascii="Arial" w:hAnsi="Arial" w:cs="Arial"/>
          <w:sz w:val="24"/>
          <w:szCs w:val="24"/>
        </w:rPr>
        <w:t>Signature:</w:t>
      </w:r>
      <w:r w:rsidRPr="00601B42">
        <w:rPr>
          <w:rFonts w:ascii="Arial" w:hAnsi="Arial" w:cs="Arial"/>
          <w:sz w:val="24"/>
          <w:szCs w:val="24"/>
        </w:rPr>
        <w:tab/>
        <w:t>______________________________________  Date:  ____________</w:t>
      </w:r>
    </w:p>
    <w:p w:rsidR="00601B42" w:rsidRPr="00601B42" w:rsidRDefault="00601B42" w:rsidP="00601B42">
      <w:pPr>
        <w:jc w:val="both"/>
        <w:rPr>
          <w:rFonts w:ascii="Arial" w:hAnsi="Arial" w:cs="Arial"/>
        </w:rPr>
      </w:pPr>
    </w:p>
    <w:p w:rsidR="00601B42" w:rsidRPr="00601B42" w:rsidRDefault="00601B42" w:rsidP="00601B42">
      <w:pPr>
        <w:jc w:val="both"/>
        <w:rPr>
          <w:rFonts w:ascii="Arial" w:hAnsi="Arial" w:cs="Arial"/>
        </w:rPr>
      </w:pPr>
    </w:p>
    <w:p w:rsidR="00601B42" w:rsidRPr="00601B42" w:rsidRDefault="00601B42" w:rsidP="00601B42">
      <w:pPr>
        <w:jc w:val="both"/>
        <w:rPr>
          <w:rFonts w:ascii="Arial" w:hAnsi="Arial" w:cs="Arial"/>
        </w:rPr>
      </w:pPr>
    </w:p>
    <w:p w:rsidR="00601B42" w:rsidRPr="00601B42" w:rsidRDefault="00601B42" w:rsidP="00601B42">
      <w:pPr>
        <w:jc w:val="both"/>
        <w:rPr>
          <w:rFonts w:ascii="Arial" w:hAnsi="Arial" w:cs="Arial"/>
        </w:rPr>
      </w:pPr>
    </w:p>
    <w:p w:rsidR="00601B42" w:rsidRPr="00601B42" w:rsidRDefault="00601B42" w:rsidP="00601B42">
      <w:pPr>
        <w:jc w:val="both"/>
        <w:rPr>
          <w:rFonts w:ascii="Arial" w:hAnsi="Arial" w:cs="Arial"/>
        </w:rPr>
      </w:pPr>
    </w:p>
    <w:p w:rsidR="00A73C20" w:rsidRPr="00601B42" w:rsidRDefault="00601B42" w:rsidP="00A7436D">
      <w:pPr>
        <w:pStyle w:val="Heading4"/>
        <w:rPr>
          <w:rFonts w:ascii="Arial" w:hAnsi="Arial" w:cs="Arial"/>
        </w:rPr>
      </w:pPr>
      <w:r w:rsidRPr="00601B42">
        <w:rPr>
          <w:rFonts w:ascii="Arial" w:hAnsi="Arial" w:cs="Arial"/>
        </w:rPr>
        <w:t>Please return to:  Headteacher of the School</w:t>
      </w:r>
    </w:p>
    <w:p w:rsidR="00A73C20" w:rsidRPr="00601B42" w:rsidRDefault="00A73C20">
      <w:pPr>
        <w:ind w:left="-993"/>
        <w:rPr>
          <w:rFonts w:ascii="Arial" w:hAnsi="Arial" w:cs="Arial"/>
          <w:sz w:val="18"/>
          <w:szCs w:val="18"/>
        </w:rPr>
      </w:pPr>
    </w:p>
    <w:p w:rsidR="00A73C20" w:rsidRPr="00601B42" w:rsidRDefault="00A73C20">
      <w:pPr>
        <w:ind w:left="-993"/>
        <w:rPr>
          <w:rFonts w:ascii="Arial" w:hAnsi="Arial" w:cs="Arial"/>
          <w:sz w:val="18"/>
          <w:szCs w:val="18"/>
        </w:rPr>
      </w:pPr>
    </w:p>
    <w:sectPr w:rsidR="00A73C20" w:rsidRPr="00601B42" w:rsidSect="000A59B4">
      <w:pgSz w:w="11906" w:h="16838"/>
      <w:pgMar w:top="1134" w:right="70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05" w:rsidRDefault="00184E05">
      <w:r>
        <w:separator/>
      </w:r>
    </w:p>
  </w:endnote>
  <w:endnote w:type="continuationSeparator" w:id="0">
    <w:p w:rsidR="00184E05" w:rsidRDefault="0018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02FF" w:usb1="4000E47F" w:usb2="0000002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05" w:rsidRDefault="00184E05">
      <w:r>
        <w:separator/>
      </w:r>
    </w:p>
  </w:footnote>
  <w:footnote w:type="continuationSeparator" w:id="0">
    <w:p w:rsidR="00184E05" w:rsidRDefault="00184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C6C28"/>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1F7C526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97F79"/>
    <w:multiLevelType w:val="hybridMultilevel"/>
    <w:tmpl w:val="32C4FE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20B28"/>
    <w:multiLevelType w:val="hybridMultilevel"/>
    <w:tmpl w:val="64FEE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34238"/>
    <w:multiLevelType w:val="singleLevel"/>
    <w:tmpl w:val="331AC7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DF4F02"/>
    <w:multiLevelType w:val="hybridMultilevel"/>
    <w:tmpl w:val="8520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648E1"/>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1F7C526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7E0CD3"/>
    <w:multiLevelType w:val="singleLevel"/>
    <w:tmpl w:val="331AC7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3C303CF"/>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431DF"/>
    <w:multiLevelType w:val="hybridMultilevel"/>
    <w:tmpl w:val="F64C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7"/>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64"/>
    <w:rsid w:val="00060B21"/>
    <w:rsid w:val="0007665F"/>
    <w:rsid w:val="00090DFC"/>
    <w:rsid w:val="000A59B4"/>
    <w:rsid w:val="000F2513"/>
    <w:rsid w:val="00184E05"/>
    <w:rsid w:val="0022529C"/>
    <w:rsid w:val="002B3635"/>
    <w:rsid w:val="002C39DB"/>
    <w:rsid w:val="003164CA"/>
    <w:rsid w:val="00322B23"/>
    <w:rsid w:val="00322F29"/>
    <w:rsid w:val="00334B3B"/>
    <w:rsid w:val="003D265A"/>
    <w:rsid w:val="004A61A7"/>
    <w:rsid w:val="004C39F5"/>
    <w:rsid w:val="00536751"/>
    <w:rsid w:val="005C1342"/>
    <w:rsid w:val="005E161C"/>
    <w:rsid w:val="00601B42"/>
    <w:rsid w:val="006031E1"/>
    <w:rsid w:val="006F3472"/>
    <w:rsid w:val="007034C0"/>
    <w:rsid w:val="007936AD"/>
    <w:rsid w:val="007A326F"/>
    <w:rsid w:val="007B3902"/>
    <w:rsid w:val="007B7FA3"/>
    <w:rsid w:val="007F3164"/>
    <w:rsid w:val="00867205"/>
    <w:rsid w:val="00881120"/>
    <w:rsid w:val="00991207"/>
    <w:rsid w:val="00A50E4D"/>
    <w:rsid w:val="00A73C20"/>
    <w:rsid w:val="00A73D2D"/>
    <w:rsid w:val="00A7436D"/>
    <w:rsid w:val="00A93579"/>
    <w:rsid w:val="00AD06D3"/>
    <w:rsid w:val="00B643D1"/>
    <w:rsid w:val="00BF59D2"/>
    <w:rsid w:val="00C939BB"/>
    <w:rsid w:val="00CE5233"/>
    <w:rsid w:val="00D511D2"/>
    <w:rsid w:val="00D61D64"/>
    <w:rsid w:val="00D85DF1"/>
    <w:rsid w:val="00DD3A05"/>
    <w:rsid w:val="00F32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802D69-8C01-4B8F-9E45-102DE196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B4"/>
    <w:rPr>
      <w:rFonts w:ascii="Times New Roman" w:hAnsi="Times New Roman"/>
      <w:lang w:eastAsia="en-US"/>
    </w:rPr>
  </w:style>
  <w:style w:type="paragraph" w:styleId="Heading1">
    <w:name w:val="heading 1"/>
    <w:basedOn w:val="Normal"/>
    <w:next w:val="Normal"/>
    <w:link w:val="Heading1Char"/>
    <w:uiPriority w:val="99"/>
    <w:qFormat/>
    <w:rsid w:val="000A59B4"/>
    <w:pPr>
      <w:keepNext/>
      <w:ind w:left="720" w:hanging="720"/>
      <w:outlineLvl w:val="0"/>
    </w:pPr>
    <w:rPr>
      <w:rFonts w:ascii="Comic Sans MS" w:hAnsi="Comic Sans MS" w:cs="Comic Sans MS"/>
      <w:sz w:val="28"/>
      <w:szCs w:val="28"/>
    </w:rPr>
  </w:style>
  <w:style w:type="paragraph" w:styleId="Heading2">
    <w:name w:val="heading 2"/>
    <w:basedOn w:val="Normal"/>
    <w:next w:val="Normal"/>
    <w:link w:val="Heading2Char"/>
    <w:uiPriority w:val="99"/>
    <w:qFormat/>
    <w:rsid w:val="000A59B4"/>
    <w:pPr>
      <w:keepNext/>
      <w:jc w:val="center"/>
      <w:outlineLvl w:val="1"/>
    </w:pPr>
    <w:rPr>
      <w:rFonts w:ascii="Comic Sans MS" w:hAnsi="Comic Sans MS" w:cs="Comic Sans MS"/>
      <w:b/>
      <w:bCs/>
      <w:sz w:val="28"/>
      <w:szCs w:val="28"/>
    </w:rPr>
  </w:style>
  <w:style w:type="paragraph" w:styleId="Heading3">
    <w:name w:val="heading 3"/>
    <w:basedOn w:val="Normal"/>
    <w:next w:val="Normal"/>
    <w:link w:val="Heading3Char"/>
    <w:uiPriority w:val="99"/>
    <w:qFormat/>
    <w:rsid w:val="000A59B4"/>
    <w:pPr>
      <w:keepNext/>
      <w:outlineLvl w:val="2"/>
    </w:pPr>
    <w:rPr>
      <w:rFonts w:ascii="Comic Sans MS" w:hAnsi="Comic Sans MS" w:cs="Comic Sans MS"/>
      <w:b/>
      <w:bCs/>
      <w:sz w:val="28"/>
      <w:szCs w:val="28"/>
    </w:rPr>
  </w:style>
  <w:style w:type="paragraph" w:styleId="Heading4">
    <w:name w:val="heading 4"/>
    <w:basedOn w:val="Normal"/>
    <w:next w:val="Normal"/>
    <w:link w:val="Heading4Char"/>
    <w:uiPriority w:val="99"/>
    <w:qFormat/>
    <w:rsid w:val="000A59B4"/>
    <w:pPr>
      <w:keepNext/>
      <w:ind w:left="720" w:hanging="720"/>
      <w:outlineLvl w:val="3"/>
    </w:pPr>
    <w:rPr>
      <w:rFonts w:ascii="Comic Sans MS" w:hAnsi="Comic Sans MS" w:cs="Comic Sans MS"/>
      <w:b/>
      <w:bCs/>
      <w:sz w:val="28"/>
      <w:szCs w:val="28"/>
    </w:rPr>
  </w:style>
  <w:style w:type="paragraph" w:styleId="Heading5">
    <w:name w:val="heading 5"/>
    <w:basedOn w:val="Normal"/>
    <w:next w:val="Normal"/>
    <w:link w:val="Heading5Char"/>
    <w:uiPriority w:val="99"/>
    <w:qFormat/>
    <w:rsid w:val="000A59B4"/>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0A59B4"/>
    <w:pPr>
      <w:keepNext/>
      <w:jc w:val="center"/>
      <w:outlineLvl w:val="5"/>
    </w:pPr>
    <w:rPr>
      <w:rFonts w:ascii="Arial" w:hAnsi="Arial" w:cs="Arial"/>
      <w:b/>
      <w:bCs/>
    </w:rPr>
  </w:style>
  <w:style w:type="paragraph" w:styleId="Heading7">
    <w:name w:val="heading 7"/>
    <w:basedOn w:val="Normal"/>
    <w:next w:val="Normal"/>
    <w:link w:val="Heading7Char"/>
    <w:uiPriority w:val="99"/>
    <w:qFormat/>
    <w:rsid w:val="000A59B4"/>
    <w:pPr>
      <w:keepNext/>
      <w:outlineLvl w:val="6"/>
    </w:pPr>
    <w:rPr>
      <w:rFonts w:ascii="Arial" w:hAnsi="Arial" w:cs="Arial"/>
      <w:b/>
      <w:bCs/>
      <w:sz w:val="24"/>
      <w:szCs w:val="24"/>
    </w:rPr>
  </w:style>
  <w:style w:type="paragraph" w:styleId="Heading8">
    <w:name w:val="heading 8"/>
    <w:basedOn w:val="Normal"/>
    <w:next w:val="Normal"/>
    <w:link w:val="Heading8Char"/>
    <w:uiPriority w:val="99"/>
    <w:qFormat/>
    <w:rsid w:val="000A59B4"/>
    <w:pPr>
      <w:keepNext/>
      <w:tabs>
        <w:tab w:val="left" w:pos="720"/>
        <w:tab w:val="left" w:pos="1440"/>
        <w:tab w:val="left" w:pos="2104"/>
      </w:tabs>
      <w:jc w:val="both"/>
      <w:outlineLvl w:val="7"/>
    </w:pPr>
    <w:rPr>
      <w:b/>
      <w:bCs/>
    </w:rPr>
  </w:style>
  <w:style w:type="paragraph" w:styleId="Heading9">
    <w:name w:val="heading 9"/>
    <w:basedOn w:val="Normal"/>
    <w:next w:val="Normal"/>
    <w:link w:val="Heading9Char"/>
    <w:uiPriority w:val="99"/>
    <w:qFormat/>
    <w:rsid w:val="000A59B4"/>
    <w:pPr>
      <w:keepNext/>
      <w:jc w:val="center"/>
      <w:outlineLvl w:val="8"/>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A59B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locked/>
    <w:rsid w:val="000A59B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locked/>
    <w:rsid w:val="000A59B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locked/>
    <w:rsid w:val="000A59B4"/>
    <w:rPr>
      <w:rFonts w:cs="Times New Roman"/>
      <w:b/>
      <w:bCs/>
      <w:sz w:val="28"/>
      <w:szCs w:val="28"/>
      <w:lang w:eastAsia="en-US"/>
    </w:rPr>
  </w:style>
  <w:style w:type="character" w:customStyle="1" w:styleId="Heading5Char">
    <w:name w:val="Heading 5 Char"/>
    <w:link w:val="Heading5"/>
    <w:uiPriority w:val="9"/>
    <w:semiHidden/>
    <w:locked/>
    <w:rsid w:val="000A59B4"/>
    <w:rPr>
      <w:rFonts w:cs="Times New Roman"/>
      <w:b/>
      <w:bCs/>
      <w:i/>
      <w:iCs/>
      <w:sz w:val="26"/>
      <w:szCs w:val="26"/>
      <w:lang w:eastAsia="en-US"/>
    </w:rPr>
  </w:style>
  <w:style w:type="character" w:customStyle="1" w:styleId="Heading6Char">
    <w:name w:val="Heading 6 Char"/>
    <w:link w:val="Heading6"/>
    <w:uiPriority w:val="9"/>
    <w:semiHidden/>
    <w:locked/>
    <w:rsid w:val="000A59B4"/>
    <w:rPr>
      <w:rFonts w:cs="Times New Roman"/>
      <w:b/>
      <w:bCs/>
      <w:lang w:eastAsia="en-US"/>
    </w:rPr>
  </w:style>
  <w:style w:type="character" w:customStyle="1" w:styleId="Heading7Char">
    <w:name w:val="Heading 7 Char"/>
    <w:link w:val="Heading7"/>
    <w:uiPriority w:val="9"/>
    <w:semiHidden/>
    <w:locked/>
    <w:rsid w:val="000A59B4"/>
    <w:rPr>
      <w:rFonts w:cs="Times New Roman"/>
      <w:sz w:val="24"/>
      <w:szCs w:val="24"/>
      <w:lang w:eastAsia="en-US"/>
    </w:rPr>
  </w:style>
  <w:style w:type="character" w:customStyle="1" w:styleId="Heading8Char">
    <w:name w:val="Heading 8 Char"/>
    <w:link w:val="Heading8"/>
    <w:uiPriority w:val="9"/>
    <w:semiHidden/>
    <w:locked/>
    <w:rsid w:val="000A59B4"/>
    <w:rPr>
      <w:rFonts w:cs="Times New Roman"/>
      <w:i/>
      <w:iCs/>
      <w:sz w:val="24"/>
      <w:szCs w:val="24"/>
      <w:lang w:eastAsia="en-US"/>
    </w:rPr>
  </w:style>
  <w:style w:type="character" w:customStyle="1" w:styleId="Heading9Char">
    <w:name w:val="Heading 9 Char"/>
    <w:link w:val="Heading9"/>
    <w:uiPriority w:val="9"/>
    <w:semiHidden/>
    <w:locked/>
    <w:rsid w:val="000A59B4"/>
    <w:rPr>
      <w:rFonts w:ascii="Cambria" w:eastAsia="Times New Roman" w:hAnsi="Cambria" w:cs="Times New Roman"/>
      <w:lang w:eastAsia="en-US"/>
    </w:rPr>
  </w:style>
  <w:style w:type="paragraph" w:styleId="Subtitle">
    <w:name w:val="Subtitle"/>
    <w:basedOn w:val="Normal"/>
    <w:link w:val="SubtitleChar"/>
    <w:uiPriority w:val="99"/>
    <w:qFormat/>
    <w:rsid w:val="000A59B4"/>
    <w:pPr>
      <w:jc w:val="both"/>
    </w:pPr>
    <w:rPr>
      <w:rFonts w:ascii="Arial" w:hAnsi="Arial" w:cs="Arial"/>
      <w:sz w:val="24"/>
      <w:szCs w:val="24"/>
    </w:rPr>
  </w:style>
  <w:style w:type="character" w:customStyle="1" w:styleId="SubtitleChar">
    <w:name w:val="Subtitle Char"/>
    <w:link w:val="Subtitle"/>
    <w:uiPriority w:val="11"/>
    <w:locked/>
    <w:rsid w:val="000A59B4"/>
    <w:rPr>
      <w:rFonts w:ascii="Cambria" w:eastAsia="Times New Roman" w:hAnsi="Cambria" w:cs="Times New Roman"/>
      <w:sz w:val="24"/>
      <w:szCs w:val="24"/>
      <w:lang w:eastAsia="en-US"/>
    </w:rPr>
  </w:style>
  <w:style w:type="paragraph" w:styleId="Header">
    <w:name w:val="header"/>
    <w:basedOn w:val="Normal"/>
    <w:link w:val="HeaderChar"/>
    <w:uiPriority w:val="99"/>
    <w:rsid w:val="000A59B4"/>
    <w:pPr>
      <w:tabs>
        <w:tab w:val="center" w:pos="4153"/>
        <w:tab w:val="right" w:pos="8306"/>
      </w:tabs>
    </w:pPr>
  </w:style>
  <w:style w:type="character" w:customStyle="1" w:styleId="HeaderChar">
    <w:name w:val="Header Char"/>
    <w:link w:val="Header"/>
    <w:uiPriority w:val="99"/>
    <w:locked/>
    <w:rsid w:val="000A59B4"/>
    <w:rPr>
      <w:rFonts w:ascii="Times New Roman" w:hAnsi="Times New Roman" w:cs="Times New Roman"/>
      <w:sz w:val="20"/>
      <w:szCs w:val="20"/>
      <w:lang w:eastAsia="en-US"/>
    </w:rPr>
  </w:style>
  <w:style w:type="paragraph" w:styleId="Footer">
    <w:name w:val="footer"/>
    <w:basedOn w:val="Normal"/>
    <w:link w:val="FooterChar"/>
    <w:uiPriority w:val="99"/>
    <w:rsid w:val="000A59B4"/>
    <w:pPr>
      <w:tabs>
        <w:tab w:val="center" w:pos="4153"/>
        <w:tab w:val="right" w:pos="8306"/>
      </w:tabs>
    </w:pPr>
  </w:style>
  <w:style w:type="character" w:customStyle="1" w:styleId="FooterChar">
    <w:name w:val="Footer Char"/>
    <w:link w:val="Footer"/>
    <w:uiPriority w:val="99"/>
    <w:semiHidden/>
    <w:locked/>
    <w:rsid w:val="000A59B4"/>
    <w:rPr>
      <w:rFonts w:ascii="Times New Roman" w:hAnsi="Times New Roman" w:cs="Times New Roman"/>
      <w:sz w:val="20"/>
      <w:szCs w:val="20"/>
      <w:lang w:eastAsia="en-US"/>
    </w:rPr>
  </w:style>
  <w:style w:type="paragraph" w:styleId="BodyText">
    <w:name w:val="Body Text"/>
    <w:basedOn w:val="Normal"/>
    <w:link w:val="BodyTextChar"/>
    <w:uiPriority w:val="99"/>
    <w:rsid w:val="000A59B4"/>
    <w:pPr>
      <w:pBdr>
        <w:top w:val="single" w:sz="6" w:space="1" w:color="auto" w:shadow="1"/>
        <w:left w:val="single" w:sz="6" w:space="1" w:color="auto" w:shadow="1"/>
        <w:bottom w:val="single" w:sz="6" w:space="1" w:color="auto" w:shadow="1"/>
        <w:right w:val="single" w:sz="6" w:space="1" w:color="auto" w:shadow="1"/>
      </w:pBdr>
      <w:shd w:val="pct5" w:color="auto" w:fill="auto"/>
    </w:pPr>
    <w:rPr>
      <w:rFonts w:ascii="Arial" w:hAnsi="Arial" w:cs="Arial"/>
    </w:rPr>
  </w:style>
  <w:style w:type="character" w:customStyle="1" w:styleId="BodyTextChar">
    <w:name w:val="Body Text Char"/>
    <w:link w:val="BodyText"/>
    <w:uiPriority w:val="99"/>
    <w:locked/>
    <w:rsid w:val="000A59B4"/>
    <w:rPr>
      <w:rFonts w:ascii="Times New Roman" w:hAnsi="Times New Roman" w:cs="Times New Roman"/>
      <w:sz w:val="20"/>
      <w:szCs w:val="20"/>
      <w:lang w:eastAsia="en-US"/>
    </w:rPr>
  </w:style>
  <w:style w:type="paragraph" w:styleId="BodyText2">
    <w:name w:val="Body Text 2"/>
    <w:basedOn w:val="Normal"/>
    <w:link w:val="BodyText2Char"/>
    <w:uiPriority w:val="99"/>
    <w:rsid w:val="000A59B4"/>
    <w:rPr>
      <w:rFonts w:ascii="Arial" w:hAnsi="Arial" w:cs="Arial"/>
      <w:sz w:val="24"/>
      <w:szCs w:val="24"/>
    </w:rPr>
  </w:style>
  <w:style w:type="character" w:customStyle="1" w:styleId="BodyText2Char">
    <w:name w:val="Body Text 2 Char"/>
    <w:link w:val="BodyText2"/>
    <w:uiPriority w:val="99"/>
    <w:locked/>
    <w:rsid w:val="000A59B4"/>
    <w:rPr>
      <w:rFonts w:ascii="Times New Roman" w:hAnsi="Times New Roman" w:cs="Times New Roman"/>
      <w:sz w:val="20"/>
      <w:szCs w:val="20"/>
      <w:lang w:eastAsia="en-US"/>
    </w:rPr>
  </w:style>
  <w:style w:type="paragraph" w:customStyle="1" w:styleId="Default">
    <w:name w:val="Default"/>
    <w:rsid w:val="002B363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85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F1"/>
    <w:rPr>
      <w:rFonts w:ascii="Segoe UI" w:hAnsi="Segoe UI" w:cs="Segoe UI"/>
      <w:sz w:val="18"/>
      <w:szCs w:val="18"/>
      <w:lang w:eastAsia="en-US"/>
    </w:rPr>
  </w:style>
  <w:style w:type="character" w:styleId="Hyperlink">
    <w:name w:val="Hyperlink"/>
    <w:basedOn w:val="DefaultParagraphFont"/>
    <w:uiPriority w:val="99"/>
    <w:unhideWhenUsed/>
    <w:rsid w:val="00703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09D7-3589-4C88-AFA6-DB5DF499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Help Sheet 2 (See Help Sheet 18 – all parent nominees must complete this and ensure that the disqualification criteria does not apply to them)</vt:lpstr>
    </vt:vector>
  </TitlesOfParts>
  <Company>NTC</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Sheet 2 (See Help Sheet 18 – all parent nominees must complete this and ensure that the disqualification criteria does not apply to them)</dc:title>
  <dc:creator>NTC</dc:creator>
  <cp:lastModifiedBy>TJones</cp:lastModifiedBy>
  <cp:revision>2</cp:revision>
  <cp:lastPrinted>2019-02-15T14:08:00Z</cp:lastPrinted>
  <dcterms:created xsi:type="dcterms:W3CDTF">2019-02-15T15:02:00Z</dcterms:created>
  <dcterms:modified xsi:type="dcterms:W3CDTF">2019-02-15T15:02:00Z</dcterms:modified>
</cp:coreProperties>
</file>