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F8" w:rsidRPr="00722700" w:rsidRDefault="00D41EF1">
      <w:pPr>
        <w:jc w:val="center"/>
        <w:rPr>
          <w:b/>
          <w:sz w:val="20"/>
          <w:szCs w:val="20"/>
        </w:rPr>
      </w:pPr>
      <w:r w:rsidRPr="00722700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22488817" wp14:editId="5399AFFF">
            <wp:simplePos x="0" y="0"/>
            <wp:positionH relativeFrom="margin">
              <wp:posOffset>-647700</wp:posOffset>
            </wp:positionH>
            <wp:positionV relativeFrom="paragraph">
              <wp:posOffset>-762000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700" w:rsidRPr="00722700">
        <w:rPr>
          <w:b/>
          <w:sz w:val="20"/>
          <w:szCs w:val="20"/>
        </w:rPr>
        <w:t xml:space="preserve">Reverse Advent Calendar </w:t>
      </w:r>
    </w:p>
    <w:p w:rsidR="00B06037" w:rsidRPr="00722700" w:rsidRDefault="00B06037">
      <w:pPr>
        <w:jc w:val="center"/>
        <w:rPr>
          <w:b/>
          <w:sz w:val="20"/>
          <w:szCs w:val="20"/>
        </w:rPr>
      </w:pPr>
    </w:p>
    <w:p w:rsidR="002654F8" w:rsidRPr="00722700" w:rsidRDefault="00B06037">
      <w:pPr>
        <w:rPr>
          <w:sz w:val="20"/>
          <w:szCs w:val="20"/>
        </w:rPr>
      </w:pPr>
      <w:r w:rsidRPr="00722700">
        <w:rPr>
          <w:sz w:val="20"/>
          <w:szCs w:val="20"/>
        </w:rPr>
        <w:t xml:space="preserve">Following the </w:t>
      </w:r>
      <w:r w:rsidR="0047490D">
        <w:rPr>
          <w:sz w:val="20"/>
          <w:szCs w:val="20"/>
        </w:rPr>
        <w:t>previous</w:t>
      </w:r>
      <w:r w:rsidRPr="00722700">
        <w:rPr>
          <w:sz w:val="20"/>
          <w:szCs w:val="20"/>
        </w:rPr>
        <w:t xml:space="preserve"> </w:t>
      </w:r>
      <w:r w:rsidR="0047490D" w:rsidRPr="00722700">
        <w:rPr>
          <w:sz w:val="20"/>
          <w:szCs w:val="20"/>
        </w:rPr>
        <w:t>year’s</w:t>
      </w:r>
      <w:r w:rsidRPr="00722700">
        <w:rPr>
          <w:sz w:val="20"/>
          <w:szCs w:val="20"/>
        </w:rPr>
        <w:t xml:space="preserve"> </w:t>
      </w:r>
      <w:r w:rsidR="0047490D">
        <w:rPr>
          <w:sz w:val="20"/>
          <w:szCs w:val="20"/>
        </w:rPr>
        <w:t xml:space="preserve">success </w:t>
      </w:r>
      <w:r w:rsidRPr="00722700">
        <w:rPr>
          <w:sz w:val="20"/>
          <w:szCs w:val="20"/>
        </w:rPr>
        <w:t xml:space="preserve">we would like to ask </w:t>
      </w:r>
      <w:r w:rsidR="00722700" w:rsidRPr="00722700">
        <w:rPr>
          <w:sz w:val="20"/>
          <w:szCs w:val="20"/>
        </w:rPr>
        <w:t>parents</w:t>
      </w:r>
      <w:r w:rsidRPr="00722700">
        <w:rPr>
          <w:sz w:val="20"/>
          <w:szCs w:val="20"/>
        </w:rPr>
        <w:t>/carers and children to again support in collecting</w:t>
      </w:r>
      <w:r w:rsidR="0047490D">
        <w:rPr>
          <w:sz w:val="20"/>
          <w:szCs w:val="20"/>
        </w:rPr>
        <w:t xml:space="preserve"> items for </w:t>
      </w:r>
      <w:r w:rsidRPr="00722700">
        <w:rPr>
          <w:sz w:val="20"/>
          <w:szCs w:val="20"/>
        </w:rPr>
        <w:t>revers</w:t>
      </w:r>
      <w:r w:rsidR="00722700" w:rsidRPr="00722700">
        <w:rPr>
          <w:sz w:val="20"/>
          <w:szCs w:val="20"/>
        </w:rPr>
        <w:t>e</w:t>
      </w:r>
      <w:r w:rsidRPr="00722700">
        <w:rPr>
          <w:sz w:val="20"/>
          <w:szCs w:val="20"/>
        </w:rPr>
        <w:t xml:space="preserve"> advent calendar</w:t>
      </w:r>
      <w:r w:rsidR="0047490D">
        <w:rPr>
          <w:sz w:val="20"/>
          <w:szCs w:val="20"/>
        </w:rPr>
        <w:t>s</w:t>
      </w:r>
      <w:r w:rsidRPr="00722700">
        <w:rPr>
          <w:sz w:val="20"/>
          <w:szCs w:val="20"/>
        </w:rPr>
        <w:t xml:space="preserve">. </w:t>
      </w:r>
      <w:r w:rsidR="00BA3871">
        <w:rPr>
          <w:sz w:val="20"/>
          <w:szCs w:val="20"/>
        </w:rPr>
        <w:t>T</w:t>
      </w:r>
      <w:r w:rsidRPr="00722700">
        <w:rPr>
          <w:sz w:val="20"/>
          <w:szCs w:val="20"/>
        </w:rPr>
        <w:t xml:space="preserve">his year we </w:t>
      </w:r>
      <w:bookmarkStart w:id="0" w:name="_GoBack"/>
      <w:bookmarkEnd w:id="0"/>
      <w:r w:rsidR="00BA3871">
        <w:rPr>
          <w:sz w:val="20"/>
          <w:szCs w:val="20"/>
        </w:rPr>
        <w:t>plan</w:t>
      </w:r>
      <w:r w:rsidRPr="00722700">
        <w:rPr>
          <w:sz w:val="20"/>
          <w:szCs w:val="20"/>
        </w:rPr>
        <w:t xml:space="preserve"> to make up individual hampers which, with the help of Monkseaton Medical Centre</w:t>
      </w:r>
      <w:r w:rsidR="00BA3871">
        <w:rPr>
          <w:sz w:val="20"/>
          <w:szCs w:val="20"/>
        </w:rPr>
        <w:t>,</w:t>
      </w:r>
      <w:r w:rsidRPr="00722700">
        <w:rPr>
          <w:sz w:val="20"/>
          <w:szCs w:val="20"/>
        </w:rPr>
        <w:t xml:space="preserve"> will be delivered to those in our local community who are most in need.   </w:t>
      </w:r>
    </w:p>
    <w:p w:rsidR="00B06037" w:rsidRPr="00722700" w:rsidRDefault="00B06037">
      <w:pPr>
        <w:rPr>
          <w:sz w:val="20"/>
          <w:szCs w:val="20"/>
        </w:rPr>
      </w:pPr>
    </w:p>
    <w:p w:rsidR="002654F8" w:rsidRPr="00722700" w:rsidRDefault="00722700">
      <w:pPr>
        <w:rPr>
          <w:sz w:val="20"/>
          <w:szCs w:val="20"/>
        </w:rPr>
      </w:pPr>
      <w:r w:rsidRPr="00722700">
        <w:rPr>
          <w:sz w:val="20"/>
          <w:szCs w:val="20"/>
        </w:rPr>
        <w:t>What is a reverse advent calendar?</w:t>
      </w:r>
    </w:p>
    <w:p w:rsidR="002654F8" w:rsidRPr="00722700" w:rsidRDefault="00722700">
      <w:pPr>
        <w:rPr>
          <w:sz w:val="20"/>
          <w:szCs w:val="20"/>
        </w:rPr>
      </w:pPr>
      <w:r w:rsidRPr="00722700">
        <w:rPr>
          <w:sz w:val="20"/>
          <w:szCs w:val="20"/>
        </w:rPr>
        <w:t xml:space="preserve">The basic idea, instead of the traditional advent calendar where you take something out, with the reverse advent calendar you collect an item each day of advent and put into a box to be shared with a charity at the end of the advent season. Therefore, by the end of advent you have a package of 25 items that you can donate to charity.  </w:t>
      </w:r>
    </w:p>
    <w:p w:rsidR="002654F8" w:rsidRPr="00722700" w:rsidRDefault="002654F8">
      <w:pPr>
        <w:rPr>
          <w:sz w:val="20"/>
          <w:szCs w:val="20"/>
        </w:rPr>
      </w:pPr>
    </w:p>
    <w:p w:rsidR="002654F8" w:rsidRPr="00722700" w:rsidRDefault="00722700">
      <w:pPr>
        <w:shd w:val="clear" w:color="auto" w:fill="FFFFFF"/>
        <w:spacing w:before="160" w:after="40"/>
        <w:rPr>
          <w:color w:val="auto"/>
          <w:sz w:val="20"/>
          <w:szCs w:val="20"/>
        </w:rPr>
      </w:pPr>
      <w:r w:rsidRPr="00722700">
        <w:rPr>
          <w:color w:val="auto"/>
          <w:sz w:val="20"/>
          <w:szCs w:val="20"/>
        </w:rPr>
        <w:t>What to collect for your reverse advent calendar</w:t>
      </w:r>
    </w:p>
    <w:p w:rsidR="002654F8" w:rsidRPr="00722700" w:rsidRDefault="00722700">
      <w:pPr>
        <w:rPr>
          <w:color w:val="auto"/>
          <w:sz w:val="20"/>
          <w:szCs w:val="20"/>
          <w:highlight w:val="white"/>
        </w:rPr>
      </w:pPr>
      <w:r w:rsidRPr="00722700">
        <w:rPr>
          <w:color w:val="auto"/>
          <w:sz w:val="20"/>
          <w:szCs w:val="20"/>
          <w:highlight w:val="white"/>
        </w:rPr>
        <w:t xml:space="preserve">Please collect either clothes and toiletries, toys and entertainment or food. Here are some suggestions to fill your reverse advent calendar with: </w:t>
      </w:r>
    </w:p>
    <w:p w:rsidR="007D65C3" w:rsidRPr="00722700" w:rsidRDefault="007D65C3">
      <w:pPr>
        <w:rPr>
          <w:color w:val="373737"/>
          <w:sz w:val="20"/>
          <w:szCs w:val="20"/>
          <w:highlight w:val="white"/>
        </w:rPr>
      </w:pP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Dolls, teddy bears, figurines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Pencils, crayons, paper, colouring books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CD’s, DVD’s, books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Hats, gloves, scarves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Make up, toiletries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Baby clothes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T shirts, jumpers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Arts and crafts, jigsaws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Bath towels, hand towels, blankets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Tinned goods such as fruit, tuna, baked beans, chopped tomatoes and rice pudding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Cans or (plastic) bottles of fizzy or still drinks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Chocolate and sweets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Biscuits and crackers</w:t>
      </w:r>
    </w:p>
    <w:p w:rsidR="00B810D1" w:rsidRPr="00722700" w:rsidRDefault="00B810D1" w:rsidP="00B810D1">
      <w:pPr>
        <w:pStyle w:val="ListParagraph"/>
        <w:numPr>
          <w:ilvl w:val="0"/>
          <w:numId w:val="3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20" w:after="440"/>
        <w:rPr>
          <w:color w:val="auto"/>
          <w:sz w:val="20"/>
          <w:szCs w:val="20"/>
        </w:rPr>
      </w:pPr>
      <w:r w:rsidRPr="00722700">
        <w:rPr>
          <w:rFonts w:eastAsia="Times New Roman"/>
          <w:color w:val="auto"/>
          <w:sz w:val="20"/>
          <w:szCs w:val="20"/>
        </w:rPr>
        <w:t>Crisps and savoury snacks</w:t>
      </w:r>
      <w:r w:rsidRPr="00722700">
        <w:rPr>
          <w:rFonts w:eastAsia="Times New Roman"/>
          <w:color w:val="141012"/>
          <w:sz w:val="20"/>
          <w:szCs w:val="20"/>
          <w:bdr w:val="none" w:sz="0" w:space="0" w:color="auto" w:frame="1"/>
        </w:rPr>
        <w:br/>
      </w:r>
    </w:p>
    <w:p w:rsidR="002654F8" w:rsidRPr="00722700" w:rsidRDefault="00722700" w:rsidP="00B810D1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20" w:after="440"/>
        <w:rPr>
          <w:color w:val="auto"/>
          <w:sz w:val="20"/>
          <w:szCs w:val="20"/>
        </w:rPr>
      </w:pPr>
      <w:r w:rsidRPr="00722700">
        <w:rPr>
          <w:color w:val="auto"/>
          <w:sz w:val="20"/>
          <w:szCs w:val="20"/>
        </w:rPr>
        <w:t>We hope that you can support us in this festive request. To give you as long as possible to cre</w:t>
      </w:r>
      <w:r w:rsidR="00B810D1" w:rsidRPr="00722700">
        <w:rPr>
          <w:color w:val="auto"/>
          <w:sz w:val="20"/>
          <w:szCs w:val="20"/>
        </w:rPr>
        <w:t xml:space="preserve">ate the reverse advent calendar, and time to create the hampers and distribute, </w:t>
      </w:r>
      <w:r w:rsidRPr="00722700">
        <w:rPr>
          <w:color w:val="auto"/>
          <w:sz w:val="20"/>
          <w:szCs w:val="20"/>
        </w:rPr>
        <w:t xml:space="preserve">we </w:t>
      </w:r>
      <w:r w:rsidR="00B810D1" w:rsidRPr="00722700">
        <w:rPr>
          <w:color w:val="auto"/>
          <w:sz w:val="20"/>
          <w:szCs w:val="20"/>
        </w:rPr>
        <w:t>would appreciate</w:t>
      </w:r>
      <w:r w:rsidR="007D65C3" w:rsidRPr="00722700">
        <w:rPr>
          <w:color w:val="auto"/>
          <w:sz w:val="20"/>
          <w:szCs w:val="20"/>
        </w:rPr>
        <w:t xml:space="preserve"> if they could be brought to </w:t>
      </w:r>
      <w:r w:rsidR="00B810D1" w:rsidRPr="00722700">
        <w:rPr>
          <w:color w:val="auto"/>
          <w:sz w:val="20"/>
          <w:szCs w:val="20"/>
        </w:rPr>
        <w:t>school no later than</w:t>
      </w:r>
      <w:r w:rsidRPr="00722700">
        <w:rPr>
          <w:color w:val="auto"/>
          <w:sz w:val="20"/>
          <w:szCs w:val="20"/>
        </w:rPr>
        <w:t xml:space="preserve"> </w:t>
      </w:r>
      <w:r w:rsidR="00B810D1" w:rsidRPr="00722700">
        <w:rPr>
          <w:color w:val="auto"/>
          <w:sz w:val="20"/>
          <w:szCs w:val="20"/>
        </w:rPr>
        <w:t>Monday 16</w:t>
      </w:r>
      <w:r w:rsidR="00B810D1" w:rsidRPr="00722700">
        <w:rPr>
          <w:color w:val="auto"/>
          <w:sz w:val="20"/>
          <w:szCs w:val="20"/>
          <w:vertAlign w:val="superscript"/>
        </w:rPr>
        <w:t>th</w:t>
      </w:r>
      <w:r w:rsidRPr="00722700">
        <w:rPr>
          <w:color w:val="auto"/>
          <w:sz w:val="20"/>
          <w:szCs w:val="20"/>
        </w:rPr>
        <w:t xml:space="preserve"> December. </w:t>
      </w:r>
    </w:p>
    <w:p w:rsidR="00722700" w:rsidRPr="00722700" w:rsidRDefault="00722700" w:rsidP="00B810D1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20" w:after="440"/>
        <w:rPr>
          <w:color w:val="auto"/>
          <w:sz w:val="20"/>
          <w:szCs w:val="20"/>
        </w:rPr>
      </w:pPr>
      <w:r w:rsidRPr="00722700">
        <w:rPr>
          <w:color w:val="auto"/>
          <w:sz w:val="20"/>
          <w:szCs w:val="20"/>
        </w:rPr>
        <w:t>As always, thank you for your support and generosity</w:t>
      </w:r>
    </w:p>
    <w:p w:rsidR="00722700" w:rsidRPr="00722700" w:rsidRDefault="00722700" w:rsidP="00B810D1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20" w:after="440"/>
        <w:rPr>
          <w:color w:val="auto"/>
          <w:sz w:val="20"/>
          <w:szCs w:val="20"/>
        </w:rPr>
      </w:pPr>
    </w:p>
    <w:p w:rsidR="00722700" w:rsidRPr="00722700" w:rsidRDefault="00722700" w:rsidP="00B810D1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20" w:after="440"/>
        <w:rPr>
          <w:color w:val="auto"/>
          <w:sz w:val="20"/>
          <w:szCs w:val="20"/>
        </w:rPr>
      </w:pPr>
      <w:r w:rsidRPr="00722700">
        <w:rPr>
          <w:color w:val="auto"/>
          <w:sz w:val="20"/>
          <w:szCs w:val="20"/>
        </w:rPr>
        <w:t>Mr. T Jones</w:t>
      </w:r>
    </w:p>
    <w:p w:rsidR="00722700" w:rsidRPr="00722700" w:rsidRDefault="00722700" w:rsidP="00B810D1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20" w:after="440"/>
        <w:rPr>
          <w:color w:val="auto"/>
          <w:sz w:val="20"/>
          <w:szCs w:val="20"/>
        </w:rPr>
      </w:pPr>
      <w:r w:rsidRPr="00722700">
        <w:rPr>
          <w:color w:val="auto"/>
          <w:sz w:val="20"/>
          <w:szCs w:val="20"/>
        </w:rPr>
        <w:t>Headteacher</w:t>
      </w:r>
    </w:p>
    <w:p w:rsidR="002654F8" w:rsidRPr="00B810D1" w:rsidRDefault="002654F8">
      <w:pPr>
        <w:rPr>
          <w:sz w:val="24"/>
          <w:szCs w:val="24"/>
        </w:rPr>
      </w:pPr>
    </w:p>
    <w:sectPr w:rsidR="002654F8" w:rsidRPr="00B810D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976D8"/>
    <w:multiLevelType w:val="multilevel"/>
    <w:tmpl w:val="0C8E16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73737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8C3507"/>
    <w:multiLevelType w:val="hybridMultilevel"/>
    <w:tmpl w:val="DEB08C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1437B"/>
    <w:multiLevelType w:val="hybridMultilevel"/>
    <w:tmpl w:val="2D36C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2654F8"/>
    <w:rsid w:val="002654F8"/>
    <w:rsid w:val="0047490D"/>
    <w:rsid w:val="00623340"/>
    <w:rsid w:val="00722700"/>
    <w:rsid w:val="007D65C3"/>
    <w:rsid w:val="00B06037"/>
    <w:rsid w:val="00B810D1"/>
    <w:rsid w:val="00BA3871"/>
    <w:rsid w:val="00D4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ED5BDC-D851-4571-85D2-A1FE0780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81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Ternent</cp:lastModifiedBy>
  <cp:revision>6</cp:revision>
  <dcterms:created xsi:type="dcterms:W3CDTF">2019-11-19T10:00:00Z</dcterms:created>
  <dcterms:modified xsi:type="dcterms:W3CDTF">2019-11-22T12:08:00Z</dcterms:modified>
</cp:coreProperties>
</file>