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ABB" w:rsidRDefault="00225ABB" w:rsidP="00225ABB">
      <w:pPr>
        <w:jc w:val="center"/>
        <w:rPr>
          <w:b/>
          <w:sz w:val="32"/>
        </w:rPr>
      </w:pPr>
      <w:bookmarkStart w:id="0" w:name="_Hlk514406558"/>
      <w:r>
        <w:rPr>
          <w:noProof/>
          <w:lang w:eastAsia="en-GB"/>
        </w:rPr>
        <w:drawing>
          <wp:anchor distT="0" distB="0" distL="114300" distR="114300" simplePos="0" relativeHeight="251659264" behindDoc="1" locked="0" layoutInCell="1" hidden="0" allowOverlap="1" wp14:anchorId="1953C24C" wp14:editId="3D519A60">
            <wp:simplePos x="0" y="0"/>
            <wp:positionH relativeFrom="column">
              <wp:posOffset>-457200</wp:posOffset>
            </wp:positionH>
            <wp:positionV relativeFrom="paragraph">
              <wp:posOffset>-552450</wp:posOffset>
            </wp:positionV>
            <wp:extent cx="800100" cy="800100"/>
            <wp:effectExtent l="0" t="0" r="0" b="0"/>
            <wp:wrapNone/>
            <wp:docPr id="4" name="image1.png" descr="C:\Users\tjon2012\AppData\Local\Microsoft\Windows\Temporary Internet Files\OLK73D1\Langley-Logo.gif"/>
            <wp:cNvGraphicFramePr/>
            <a:graphic xmlns:a="http://schemas.openxmlformats.org/drawingml/2006/main">
              <a:graphicData uri="http://schemas.openxmlformats.org/drawingml/2006/picture">
                <pic:pic xmlns:pic="http://schemas.openxmlformats.org/drawingml/2006/picture">
                  <pic:nvPicPr>
                    <pic:cNvPr id="0" name="image1.png" descr="C:\Users\tjon2012\AppData\Local\Microsoft\Windows\Temporary Internet Files\OLK73D1\Langley-Logo.gif"/>
                    <pic:cNvPicPr preferRelativeResize="0"/>
                  </pic:nvPicPr>
                  <pic:blipFill>
                    <a:blip r:embed="rId7"/>
                    <a:srcRect/>
                    <a:stretch>
                      <a:fillRect/>
                    </a:stretch>
                  </pic:blipFill>
                  <pic:spPr>
                    <a:xfrm>
                      <a:off x="0" y="0"/>
                      <a:ext cx="800100" cy="800100"/>
                    </a:xfrm>
                    <a:prstGeom prst="rect">
                      <a:avLst/>
                    </a:prstGeom>
                    <a:ln/>
                  </pic:spPr>
                </pic:pic>
              </a:graphicData>
            </a:graphic>
          </wp:anchor>
        </w:drawing>
      </w:r>
      <w:r>
        <w:rPr>
          <w:b/>
          <w:sz w:val="32"/>
        </w:rPr>
        <w:t>Parent governor vacanc</w:t>
      </w:r>
      <w:r w:rsidR="00E574E3">
        <w:rPr>
          <w:b/>
          <w:sz w:val="32"/>
        </w:rPr>
        <w:t xml:space="preserve">ies </w:t>
      </w:r>
    </w:p>
    <w:p w:rsidR="00225ABB" w:rsidRDefault="00225ABB" w:rsidP="00225ABB">
      <w:pPr>
        <w:jc w:val="both"/>
        <w:rPr>
          <w:b/>
          <w:sz w:val="32"/>
        </w:rPr>
      </w:pPr>
    </w:p>
    <w:p w:rsidR="00225ABB" w:rsidRDefault="00F140B3" w:rsidP="00F140B3">
      <w:pPr>
        <w:tabs>
          <w:tab w:val="left" w:pos="390"/>
        </w:tabs>
        <w:rPr>
          <w:szCs w:val="22"/>
        </w:rPr>
      </w:pPr>
      <w:r>
        <w:rPr>
          <w:szCs w:val="22"/>
        </w:rPr>
        <w:tab/>
      </w:r>
    </w:p>
    <w:p w:rsidR="00225ABB" w:rsidRPr="00225ABB" w:rsidRDefault="00225ABB" w:rsidP="00225ABB">
      <w:pPr>
        <w:spacing w:line="276" w:lineRule="auto"/>
        <w:rPr>
          <w:rFonts w:eastAsiaTheme="minorHAnsi" w:cs="Arial"/>
          <w:szCs w:val="22"/>
        </w:rPr>
      </w:pPr>
      <w:r w:rsidRPr="00225ABB">
        <w:rPr>
          <w:szCs w:val="22"/>
        </w:rPr>
        <w:t>Dear parents/carers,</w:t>
      </w:r>
    </w:p>
    <w:p w:rsidR="00225ABB" w:rsidRDefault="00225ABB" w:rsidP="00225ABB">
      <w:pPr>
        <w:pStyle w:val="NormalWeb"/>
        <w:spacing w:before="0" w:beforeAutospacing="0" w:after="0" w:afterAutospacing="0" w:line="276" w:lineRule="auto"/>
        <w:rPr>
          <w:rFonts w:ascii="Tahoma" w:hAnsi="Tahoma" w:cs="Tahoma"/>
          <w:sz w:val="22"/>
          <w:szCs w:val="22"/>
        </w:rPr>
      </w:pPr>
    </w:p>
    <w:p w:rsidR="00225ABB" w:rsidRDefault="00E574E3" w:rsidP="00225ABB">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We currently have 2 vacancies for</w:t>
      </w:r>
      <w:r w:rsidR="00225ABB" w:rsidRPr="00225ABB">
        <w:rPr>
          <w:rFonts w:ascii="Arial" w:hAnsi="Arial" w:cs="Arial"/>
          <w:sz w:val="22"/>
          <w:szCs w:val="22"/>
        </w:rPr>
        <w:t xml:space="preserve"> </w:t>
      </w:r>
      <w:r w:rsidR="00225ABB" w:rsidRPr="00CB7433">
        <w:rPr>
          <w:rFonts w:ascii="Arial" w:hAnsi="Arial" w:cs="Arial"/>
          <w:sz w:val="22"/>
          <w:szCs w:val="22"/>
        </w:rPr>
        <w:t>parent governor</w:t>
      </w:r>
      <w:r>
        <w:rPr>
          <w:rFonts w:ascii="Arial" w:hAnsi="Arial" w:cs="Arial"/>
          <w:sz w:val="22"/>
          <w:szCs w:val="22"/>
        </w:rPr>
        <w:t>s</w:t>
      </w:r>
      <w:r w:rsidR="00225ABB" w:rsidRPr="00CB7433">
        <w:rPr>
          <w:rFonts w:ascii="Arial" w:hAnsi="Arial" w:cs="Arial"/>
          <w:sz w:val="22"/>
          <w:szCs w:val="22"/>
        </w:rPr>
        <w:t xml:space="preserve"> and are </w:t>
      </w:r>
      <w:r w:rsidR="00225ABB">
        <w:rPr>
          <w:rFonts w:ascii="Arial" w:hAnsi="Arial" w:cs="Arial"/>
          <w:sz w:val="22"/>
          <w:szCs w:val="22"/>
        </w:rPr>
        <w:t>seeking nominations</w:t>
      </w:r>
      <w:r>
        <w:rPr>
          <w:rFonts w:ascii="Arial" w:hAnsi="Arial" w:cs="Arial"/>
          <w:sz w:val="22"/>
          <w:szCs w:val="22"/>
        </w:rPr>
        <w:t xml:space="preserve"> for </w:t>
      </w:r>
      <w:r w:rsidR="00225ABB" w:rsidRPr="00CB7433">
        <w:rPr>
          <w:rFonts w:ascii="Arial" w:hAnsi="Arial" w:cs="Arial"/>
          <w:sz w:val="22"/>
          <w:szCs w:val="22"/>
        </w:rPr>
        <w:t>enthusiastic and committed parent</w:t>
      </w:r>
      <w:r>
        <w:rPr>
          <w:rFonts w:ascii="Arial" w:hAnsi="Arial" w:cs="Arial"/>
          <w:sz w:val="22"/>
          <w:szCs w:val="22"/>
        </w:rPr>
        <w:t>s</w:t>
      </w:r>
      <w:r w:rsidR="00225ABB" w:rsidRPr="00CB7433">
        <w:rPr>
          <w:rFonts w:ascii="Arial" w:hAnsi="Arial" w:cs="Arial"/>
          <w:sz w:val="22"/>
          <w:szCs w:val="22"/>
        </w:rPr>
        <w:t xml:space="preserve"> or carer</w:t>
      </w:r>
      <w:r>
        <w:rPr>
          <w:rFonts w:ascii="Arial" w:hAnsi="Arial" w:cs="Arial"/>
          <w:sz w:val="22"/>
          <w:szCs w:val="22"/>
        </w:rPr>
        <w:t>s</w:t>
      </w:r>
      <w:r w:rsidR="00225ABB" w:rsidRPr="00CB7433">
        <w:rPr>
          <w:rFonts w:ascii="Arial" w:hAnsi="Arial" w:cs="Arial"/>
          <w:sz w:val="22"/>
          <w:szCs w:val="22"/>
        </w:rPr>
        <w:t xml:space="preserve"> to join the governing </w:t>
      </w:r>
      <w:r w:rsidR="003E754C">
        <w:rPr>
          <w:rFonts w:ascii="Arial" w:hAnsi="Arial" w:cs="Arial"/>
          <w:sz w:val="22"/>
          <w:szCs w:val="22"/>
        </w:rPr>
        <w:t>body</w:t>
      </w:r>
      <w:r w:rsidR="00225ABB" w:rsidRPr="00CB7433">
        <w:rPr>
          <w:rFonts w:ascii="Arial" w:hAnsi="Arial" w:cs="Arial"/>
          <w:sz w:val="22"/>
          <w:szCs w:val="22"/>
        </w:rPr>
        <w:t xml:space="preserve">. </w:t>
      </w:r>
    </w:p>
    <w:p w:rsidR="00225ABB" w:rsidRDefault="00225ABB" w:rsidP="00225ABB">
      <w:pPr>
        <w:pStyle w:val="NormalWeb"/>
        <w:spacing w:before="0" w:beforeAutospacing="0" w:after="0" w:afterAutospacing="0" w:line="276" w:lineRule="auto"/>
        <w:jc w:val="both"/>
        <w:rPr>
          <w:rFonts w:ascii="Arial" w:hAnsi="Arial" w:cs="Arial"/>
          <w:sz w:val="22"/>
          <w:szCs w:val="22"/>
        </w:rPr>
      </w:pPr>
    </w:p>
    <w:p w:rsidR="00225ABB" w:rsidRPr="00654FA1" w:rsidRDefault="00225ABB" w:rsidP="00225ABB">
      <w:pPr>
        <w:pStyle w:val="NormalWeb"/>
        <w:spacing w:before="0" w:beforeAutospacing="0" w:after="0" w:afterAutospacing="0" w:line="276" w:lineRule="auto"/>
        <w:jc w:val="both"/>
        <w:rPr>
          <w:rFonts w:ascii="Arial" w:hAnsi="Arial" w:cs="Arial"/>
          <w:b/>
          <w:color w:val="FFD006"/>
          <w:sz w:val="22"/>
          <w:szCs w:val="22"/>
          <w:shd w:val="clear" w:color="auto" w:fill="FFFFFF" w:themeFill="background1"/>
        </w:rPr>
      </w:pPr>
      <w:r w:rsidRPr="005E12EE">
        <w:rPr>
          <w:rFonts w:ascii="Arial" w:hAnsi="Arial" w:cs="Arial"/>
          <w:sz w:val="22"/>
          <w:szCs w:val="22"/>
        </w:rPr>
        <w:t xml:space="preserve">There are no particular qualifications required for the </w:t>
      </w:r>
      <w:r w:rsidR="005E12EE" w:rsidRPr="005E12EE">
        <w:rPr>
          <w:rFonts w:ascii="Arial" w:hAnsi="Arial" w:cs="Arial"/>
          <w:sz w:val="22"/>
          <w:szCs w:val="22"/>
        </w:rPr>
        <w:t>role but the role requires the individual to be able to carry</w:t>
      </w:r>
      <w:r w:rsidR="005E12EE">
        <w:rPr>
          <w:rFonts w:ascii="Arial" w:hAnsi="Arial" w:cs="Arial"/>
          <w:sz w:val="22"/>
          <w:szCs w:val="22"/>
        </w:rPr>
        <w:t xml:space="preserve"> out the functions of the governing body as set out below, being able to offer the school support and challenge where appropriate.</w:t>
      </w:r>
    </w:p>
    <w:p w:rsidR="00225ABB" w:rsidRPr="00CB7433" w:rsidRDefault="00225ABB" w:rsidP="00225ABB">
      <w:pPr>
        <w:pStyle w:val="NormalWeb"/>
        <w:spacing w:before="0" w:beforeAutospacing="0" w:after="0" w:afterAutospacing="0" w:line="276" w:lineRule="auto"/>
        <w:jc w:val="both"/>
        <w:rPr>
          <w:rFonts w:ascii="Arial" w:hAnsi="Arial" w:cs="Arial"/>
          <w:sz w:val="22"/>
          <w:szCs w:val="22"/>
        </w:rPr>
      </w:pPr>
    </w:p>
    <w:p w:rsidR="00225ABB" w:rsidRDefault="00225ABB" w:rsidP="00225ABB">
      <w:pPr>
        <w:pStyle w:val="NormalWeb"/>
        <w:spacing w:before="0" w:beforeAutospacing="0" w:after="0" w:afterAutospacing="0" w:line="276" w:lineRule="auto"/>
        <w:jc w:val="both"/>
        <w:rPr>
          <w:rFonts w:ascii="Arial" w:hAnsi="Arial" w:cs="Arial"/>
          <w:sz w:val="22"/>
          <w:szCs w:val="22"/>
        </w:rPr>
      </w:pPr>
      <w:r w:rsidRPr="007573BF">
        <w:rPr>
          <w:rFonts w:ascii="Arial" w:hAnsi="Arial" w:cs="Arial"/>
          <w:sz w:val="22"/>
          <w:szCs w:val="22"/>
        </w:rPr>
        <w:t>The cor</w:t>
      </w:r>
      <w:r w:rsidR="00051281">
        <w:rPr>
          <w:rFonts w:ascii="Arial" w:hAnsi="Arial" w:cs="Arial"/>
          <w:sz w:val="22"/>
          <w:szCs w:val="22"/>
        </w:rPr>
        <w:t>e functions of the governing bo</w:t>
      </w:r>
      <w:r w:rsidRPr="007573BF">
        <w:rPr>
          <w:rFonts w:ascii="Arial" w:hAnsi="Arial" w:cs="Arial"/>
          <w:sz w:val="22"/>
          <w:szCs w:val="22"/>
        </w:rPr>
        <w:t>d</w:t>
      </w:r>
      <w:r w:rsidR="00051281">
        <w:rPr>
          <w:rFonts w:ascii="Arial" w:hAnsi="Arial" w:cs="Arial"/>
          <w:sz w:val="22"/>
          <w:szCs w:val="22"/>
        </w:rPr>
        <w:t>y</w:t>
      </w:r>
      <w:r w:rsidRPr="007573BF">
        <w:rPr>
          <w:rFonts w:ascii="Arial" w:hAnsi="Arial" w:cs="Arial"/>
          <w:sz w:val="22"/>
          <w:szCs w:val="22"/>
        </w:rPr>
        <w:t xml:space="preserve"> are: </w:t>
      </w:r>
    </w:p>
    <w:p w:rsidR="00225ABB" w:rsidRDefault="00225ABB" w:rsidP="00225ABB">
      <w:pPr>
        <w:pStyle w:val="NormalWeb"/>
        <w:spacing w:before="0" w:beforeAutospacing="0" w:after="0" w:afterAutospacing="0" w:line="276" w:lineRule="auto"/>
        <w:jc w:val="both"/>
        <w:rPr>
          <w:rFonts w:ascii="Arial" w:hAnsi="Arial" w:cs="Arial"/>
          <w:bCs/>
          <w:color w:val="000000"/>
          <w:sz w:val="22"/>
          <w:szCs w:val="22"/>
        </w:rPr>
      </w:pPr>
    </w:p>
    <w:p w:rsidR="00225ABB" w:rsidRPr="007573BF" w:rsidRDefault="00225ABB" w:rsidP="00225ABB">
      <w:pPr>
        <w:pStyle w:val="NormalWeb"/>
        <w:numPr>
          <w:ilvl w:val="0"/>
          <w:numId w:val="1"/>
        </w:numPr>
        <w:spacing w:before="0" w:beforeAutospacing="0" w:after="0" w:afterAutospacing="0" w:line="276" w:lineRule="auto"/>
        <w:jc w:val="both"/>
        <w:rPr>
          <w:rFonts w:ascii="Arial" w:hAnsi="Arial" w:cs="Arial"/>
          <w:sz w:val="22"/>
          <w:szCs w:val="22"/>
        </w:rPr>
      </w:pPr>
      <w:r w:rsidRPr="007573BF">
        <w:rPr>
          <w:rFonts w:ascii="Arial" w:hAnsi="Arial" w:cs="Arial"/>
          <w:bCs/>
          <w:color w:val="000000"/>
          <w:sz w:val="22"/>
          <w:szCs w:val="22"/>
        </w:rPr>
        <w:t>Ensuring clarity of vision, ethos and strategic direction.</w:t>
      </w:r>
    </w:p>
    <w:p w:rsidR="00225ABB" w:rsidRPr="005E12EE" w:rsidRDefault="00225ABB" w:rsidP="005E12EE">
      <w:pPr>
        <w:pStyle w:val="NormalWeb"/>
        <w:numPr>
          <w:ilvl w:val="0"/>
          <w:numId w:val="1"/>
        </w:numPr>
        <w:spacing w:before="0" w:beforeAutospacing="0" w:after="0" w:afterAutospacing="0" w:line="276" w:lineRule="auto"/>
        <w:jc w:val="both"/>
        <w:rPr>
          <w:rFonts w:ascii="Arial" w:hAnsi="Arial" w:cs="Arial"/>
          <w:sz w:val="22"/>
          <w:szCs w:val="22"/>
        </w:rPr>
      </w:pPr>
      <w:r w:rsidRPr="007573BF">
        <w:rPr>
          <w:rFonts w:ascii="Arial" w:hAnsi="Arial" w:cs="Arial"/>
          <w:bCs/>
          <w:color w:val="000000"/>
          <w:sz w:val="22"/>
          <w:szCs w:val="22"/>
        </w:rPr>
        <w:t xml:space="preserve">Holding senior leaders to account for the educational performance of the </w:t>
      </w:r>
      <w:r w:rsidRPr="005E12EE">
        <w:rPr>
          <w:rFonts w:ascii="Arial" w:hAnsi="Arial" w:cs="Arial"/>
          <w:bCs/>
          <w:color w:val="000000"/>
          <w:sz w:val="22"/>
          <w:szCs w:val="22"/>
        </w:rPr>
        <w:t xml:space="preserve">organisation, its pupils, and the performance management of staff. </w:t>
      </w:r>
    </w:p>
    <w:p w:rsidR="00225ABB" w:rsidRPr="005E12EE" w:rsidRDefault="00225ABB" w:rsidP="005E12EE">
      <w:pPr>
        <w:pStyle w:val="NormalWeb"/>
        <w:numPr>
          <w:ilvl w:val="0"/>
          <w:numId w:val="1"/>
        </w:numPr>
        <w:spacing w:before="0" w:beforeAutospacing="0" w:after="0" w:afterAutospacing="0" w:line="276" w:lineRule="auto"/>
        <w:jc w:val="both"/>
        <w:rPr>
          <w:rFonts w:ascii="Arial" w:hAnsi="Arial" w:cs="Arial"/>
          <w:sz w:val="22"/>
          <w:szCs w:val="22"/>
        </w:rPr>
      </w:pPr>
      <w:r w:rsidRPr="007573BF">
        <w:rPr>
          <w:rFonts w:ascii="Arial" w:hAnsi="Arial" w:cs="Arial"/>
          <w:bCs/>
          <w:color w:val="000000"/>
          <w:sz w:val="22"/>
          <w:szCs w:val="22"/>
        </w:rPr>
        <w:t xml:space="preserve">Overseeing the financial performance of the organisation and making sure its </w:t>
      </w:r>
      <w:r w:rsidRPr="005E12EE">
        <w:rPr>
          <w:rFonts w:ascii="Arial" w:hAnsi="Arial" w:cs="Arial"/>
          <w:bCs/>
          <w:color w:val="000000"/>
          <w:sz w:val="22"/>
          <w:szCs w:val="22"/>
        </w:rPr>
        <w:t xml:space="preserve">money is well spent. </w:t>
      </w:r>
    </w:p>
    <w:p w:rsidR="00225ABB" w:rsidRDefault="00225ABB" w:rsidP="00225ABB">
      <w:pPr>
        <w:pStyle w:val="NormalWeb"/>
        <w:spacing w:before="0" w:beforeAutospacing="0" w:after="0" w:afterAutospacing="0" w:line="276" w:lineRule="auto"/>
        <w:ind w:left="360"/>
        <w:jc w:val="both"/>
        <w:rPr>
          <w:rFonts w:ascii="Arial" w:hAnsi="Arial" w:cs="Arial"/>
          <w:bCs/>
          <w:color w:val="000000"/>
          <w:sz w:val="22"/>
          <w:szCs w:val="22"/>
        </w:rPr>
      </w:pPr>
    </w:p>
    <w:p w:rsidR="00225ABB" w:rsidRPr="007573BF" w:rsidRDefault="00225ABB" w:rsidP="00225ABB">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 xml:space="preserve">The </w:t>
      </w:r>
      <w:r w:rsidRPr="004A6098">
        <w:rPr>
          <w:rFonts w:ascii="Arial" w:hAnsi="Arial" w:cs="Arial"/>
          <w:b/>
          <w:sz w:val="22"/>
          <w:szCs w:val="22"/>
        </w:rPr>
        <w:t>term of office</w:t>
      </w:r>
      <w:r>
        <w:rPr>
          <w:rFonts w:ascii="Arial" w:hAnsi="Arial" w:cs="Arial"/>
          <w:sz w:val="22"/>
          <w:szCs w:val="22"/>
        </w:rPr>
        <w:t xml:space="preserve"> for all </w:t>
      </w:r>
      <w:r w:rsidRPr="004A6098">
        <w:rPr>
          <w:rFonts w:ascii="Arial" w:hAnsi="Arial" w:cs="Arial"/>
          <w:sz w:val="22"/>
          <w:szCs w:val="22"/>
        </w:rPr>
        <w:t>governors is</w:t>
      </w:r>
      <w:r w:rsidRPr="004A6098">
        <w:rPr>
          <w:rFonts w:ascii="Arial" w:hAnsi="Arial" w:cs="Arial"/>
          <w:b/>
          <w:sz w:val="22"/>
          <w:szCs w:val="22"/>
        </w:rPr>
        <w:t xml:space="preserve"> four years</w:t>
      </w:r>
      <w:r>
        <w:rPr>
          <w:rFonts w:ascii="Arial" w:hAnsi="Arial" w:cs="Arial"/>
          <w:sz w:val="22"/>
          <w:szCs w:val="22"/>
        </w:rPr>
        <w:t>.</w:t>
      </w:r>
    </w:p>
    <w:p w:rsidR="00225ABB" w:rsidRPr="00CB7433" w:rsidRDefault="00225ABB" w:rsidP="00225ABB">
      <w:pPr>
        <w:pStyle w:val="NormalWeb"/>
        <w:spacing w:before="0" w:beforeAutospacing="0" w:after="0" w:afterAutospacing="0" w:line="276" w:lineRule="auto"/>
        <w:jc w:val="both"/>
        <w:rPr>
          <w:rFonts w:ascii="Arial" w:hAnsi="Arial" w:cs="Arial"/>
          <w:sz w:val="22"/>
          <w:szCs w:val="22"/>
        </w:rPr>
      </w:pPr>
    </w:p>
    <w:p w:rsidR="00225ABB" w:rsidRPr="00CB7433" w:rsidRDefault="00225ABB" w:rsidP="00225ABB">
      <w:pPr>
        <w:pStyle w:val="NormalWeb"/>
        <w:spacing w:before="0" w:beforeAutospacing="0" w:after="0" w:afterAutospacing="0" w:line="276" w:lineRule="auto"/>
        <w:jc w:val="both"/>
        <w:rPr>
          <w:rFonts w:ascii="Arial" w:hAnsi="Arial" w:cs="Arial"/>
          <w:sz w:val="22"/>
          <w:szCs w:val="22"/>
        </w:rPr>
      </w:pPr>
      <w:r w:rsidRPr="00CB7433">
        <w:rPr>
          <w:rFonts w:ascii="Arial" w:hAnsi="Arial" w:cs="Arial"/>
          <w:sz w:val="22"/>
          <w:szCs w:val="22"/>
        </w:rPr>
        <w:t xml:space="preserve">At </w:t>
      </w:r>
      <w:r w:rsidRPr="00225ABB">
        <w:rPr>
          <w:rFonts w:ascii="Arial" w:hAnsi="Arial" w:cs="Arial"/>
          <w:sz w:val="22"/>
          <w:szCs w:val="22"/>
        </w:rPr>
        <w:t>Langley First School</w:t>
      </w:r>
      <w:r w:rsidRPr="00501EAD">
        <w:rPr>
          <w:rFonts w:ascii="Arial" w:hAnsi="Arial" w:cs="Arial"/>
          <w:b/>
          <w:color w:val="FFD006"/>
          <w:sz w:val="22"/>
          <w:szCs w:val="22"/>
        </w:rPr>
        <w:t xml:space="preserve"> </w:t>
      </w:r>
      <w:r w:rsidRPr="00CB7433">
        <w:rPr>
          <w:rFonts w:ascii="Arial" w:hAnsi="Arial" w:cs="Arial"/>
          <w:sz w:val="22"/>
          <w:szCs w:val="22"/>
        </w:rPr>
        <w:t>we always aim for positive and purposeful partnership</w:t>
      </w:r>
      <w:r>
        <w:rPr>
          <w:rFonts w:ascii="Arial" w:hAnsi="Arial" w:cs="Arial"/>
          <w:sz w:val="22"/>
          <w:szCs w:val="22"/>
        </w:rPr>
        <w:t>s</w:t>
      </w:r>
      <w:r w:rsidRPr="00CB7433">
        <w:rPr>
          <w:rFonts w:ascii="Arial" w:hAnsi="Arial" w:cs="Arial"/>
          <w:sz w:val="22"/>
          <w:szCs w:val="22"/>
        </w:rPr>
        <w:t xml:space="preserve"> with parents, which undoubtedly bring </w:t>
      </w:r>
      <w:r>
        <w:rPr>
          <w:rFonts w:ascii="Arial" w:hAnsi="Arial" w:cs="Arial"/>
          <w:sz w:val="22"/>
          <w:szCs w:val="22"/>
        </w:rPr>
        <w:t>important</w:t>
      </w:r>
      <w:r w:rsidRPr="00CB7433">
        <w:rPr>
          <w:rFonts w:ascii="Arial" w:hAnsi="Arial" w:cs="Arial"/>
          <w:sz w:val="22"/>
          <w:szCs w:val="22"/>
        </w:rPr>
        <w:t xml:space="preserve"> benefits to the </w:t>
      </w:r>
      <w:r>
        <w:rPr>
          <w:rFonts w:ascii="Arial" w:hAnsi="Arial" w:cs="Arial"/>
          <w:sz w:val="22"/>
          <w:szCs w:val="22"/>
        </w:rPr>
        <w:t>pupils</w:t>
      </w:r>
      <w:r w:rsidRPr="00CB7433">
        <w:rPr>
          <w:rFonts w:ascii="Arial" w:hAnsi="Arial" w:cs="Arial"/>
          <w:sz w:val="22"/>
          <w:szCs w:val="22"/>
        </w:rPr>
        <w:t>. One of the most significant ways you can help in promoting this aim is to volunteer to be a parent governor. The governing bo</w:t>
      </w:r>
      <w:r>
        <w:rPr>
          <w:rFonts w:ascii="Arial" w:hAnsi="Arial" w:cs="Arial"/>
          <w:sz w:val="22"/>
          <w:szCs w:val="22"/>
        </w:rPr>
        <w:t>d</w:t>
      </w:r>
      <w:r w:rsidR="00051281">
        <w:rPr>
          <w:rFonts w:ascii="Arial" w:hAnsi="Arial" w:cs="Arial"/>
          <w:sz w:val="22"/>
          <w:szCs w:val="22"/>
        </w:rPr>
        <w:t>y</w:t>
      </w:r>
      <w:r>
        <w:rPr>
          <w:rFonts w:ascii="Arial" w:hAnsi="Arial" w:cs="Arial"/>
          <w:sz w:val="22"/>
          <w:szCs w:val="22"/>
        </w:rPr>
        <w:t>’s</w:t>
      </w:r>
      <w:r w:rsidRPr="00CB7433">
        <w:rPr>
          <w:rFonts w:ascii="Arial" w:hAnsi="Arial" w:cs="Arial"/>
          <w:sz w:val="22"/>
          <w:szCs w:val="22"/>
        </w:rPr>
        <w:t xml:space="preserve"> main tasks are to support the school, ensure that </w:t>
      </w:r>
      <w:r>
        <w:rPr>
          <w:rFonts w:ascii="Arial" w:hAnsi="Arial" w:cs="Arial"/>
          <w:sz w:val="22"/>
          <w:szCs w:val="22"/>
        </w:rPr>
        <w:t xml:space="preserve">all </w:t>
      </w:r>
      <w:r w:rsidRPr="00CB7433">
        <w:rPr>
          <w:rFonts w:ascii="Arial" w:hAnsi="Arial" w:cs="Arial"/>
          <w:sz w:val="22"/>
          <w:szCs w:val="22"/>
        </w:rPr>
        <w:t xml:space="preserve">pupils receive </w:t>
      </w:r>
      <w:r>
        <w:rPr>
          <w:rFonts w:ascii="Arial" w:hAnsi="Arial" w:cs="Arial"/>
          <w:sz w:val="22"/>
          <w:szCs w:val="22"/>
        </w:rPr>
        <w:t xml:space="preserve">a </w:t>
      </w:r>
      <w:r w:rsidRPr="00CB7433">
        <w:rPr>
          <w:rFonts w:ascii="Arial" w:hAnsi="Arial" w:cs="Arial"/>
          <w:sz w:val="22"/>
          <w:szCs w:val="22"/>
        </w:rPr>
        <w:t>high quality education and plan for future development and improvement.</w:t>
      </w:r>
    </w:p>
    <w:p w:rsidR="00225ABB" w:rsidRPr="00CB7433" w:rsidRDefault="00225ABB" w:rsidP="00225ABB">
      <w:pPr>
        <w:pStyle w:val="NormalWeb"/>
        <w:spacing w:before="0" w:beforeAutospacing="0" w:after="0" w:afterAutospacing="0" w:line="276" w:lineRule="auto"/>
        <w:jc w:val="both"/>
        <w:rPr>
          <w:rFonts w:ascii="Arial" w:hAnsi="Arial" w:cs="Arial"/>
          <w:sz w:val="22"/>
          <w:szCs w:val="22"/>
        </w:rPr>
      </w:pPr>
    </w:p>
    <w:p w:rsidR="00225ABB" w:rsidRDefault="00225ABB" w:rsidP="00225ABB">
      <w:pPr>
        <w:pStyle w:val="NormalWeb"/>
        <w:spacing w:before="0" w:beforeAutospacing="0" w:after="0" w:afterAutospacing="0" w:line="276" w:lineRule="auto"/>
        <w:jc w:val="both"/>
        <w:rPr>
          <w:rFonts w:ascii="Arial" w:hAnsi="Arial" w:cs="Arial"/>
          <w:sz w:val="22"/>
          <w:szCs w:val="22"/>
        </w:rPr>
      </w:pPr>
      <w:r w:rsidRPr="00CB7433">
        <w:rPr>
          <w:rFonts w:ascii="Arial" w:hAnsi="Arial" w:cs="Arial"/>
          <w:sz w:val="22"/>
          <w:szCs w:val="22"/>
        </w:rPr>
        <w:t>Parent governors are welcomed as valued members of the team and play a vital role in ensuring the governing bo</w:t>
      </w:r>
      <w:r>
        <w:rPr>
          <w:rFonts w:ascii="Arial" w:hAnsi="Arial" w:cs="Arial"/>
          <w:sz w:val="22"/>
          <w:szCs w:val="22"/>
        </w:rPr>
        <w:t>ard</w:t>
      </w:r>
      <w:r w:rsidRPr="00CB7433">
        <w:rPr>
          <w:rFonts w:ascii="Arial" w:hAnsi="Arial" w:cs="Arial"/>
          <w:sz w:val="22"/>
          <w:szCs w:val="22"/>
        </w:rPr>
        <w:t xml:space="preserve"> is aware of the views of parents and the local community. </w:t>
      </w:r>
    </w:p>
    <w:p w:rsidR="00225ABB" w:rsidRPr="00CB7433" w:rsidRDefault="00225ABB" w:rsidP="00225ABB">
      <w:pPr>
        <w:pStyle w:val="NormalWeb"/>
        <w:spacing w:before="0" w:beforeAutospacing="0" w:after="0" w:afterAutospacing="0" w:line="276" w:lineRule="auto"/>
        <w:jc w:val="both"/>
        <w:rPr>
          <w:rFonts w:ascii="Arial" w:hAnsi="Arial" w:cs="Arial"/>
          <w:sz w:val="22"/>
          <w:szCs w:val="22"/>
        </w:rPr>
      </w:pPr>
      <w:r w:rsidRPr="00CB7433">
        <w:rPr>
          <w:rFonts w:ascii="Arial" w:hAnsi="Arial" w:cs="Arial"/>
          <w:sz w:val="22"/>
          <w:szCs w:val="22"/>
        </w:rPr>
        <w:t xml:space="preserve">We </w:t>
      </w:r>
      <w:r>
        <w:rPr>
          <w:rFonts w:ascii="Arial" w:hAnsi="Arial" w:cs="Arial"/>
          <w:sz w:val="22"/>
          <w:szCs w:val="22"/>
        </w:rPr>
        <w:t xml:space="preserve">are confident </w:t>
      </w:r>
      <w:r w:rsidRPr="00CB7433">
        <w:rPr>
          <w:rFonts w:ascii="Arial" w:hAnsi="Arial" w:cs="Arial"/>
          <w:sz w:val="22"/>
          <w:szCs w:val="22"/>
        </w:rPr>
        <w:t xml:space="preserve">that there are parents prepared to volunteer to take on this </w:t>
      </w:r>
      <w:r>
        <w:rPr>
          <w:rFonts w:ascii="Arial" w:hAnsi="Arial" w:cs="Arial"/>
          <w:sz w:val="22"/>
          <w:szCs w:val="22"/>
        </w:rPr>
        <w:t xml:space="preserve">key </w:t>
      </w:r>
      <w:r w:rsidRPr="00CB7433">
        <w:rPr>
          <w:rFonts w:ascii="Arial" w:hAnsi="Arial" w:cs="Arial"/>
          <w:sz w:val="22"/>
          <w:szCs w:val="22"/>
        </w:rPr>
        <w:t xml:space="preserve">role and give their time and commitment to help us continue to </w:t>
      </w:r>
      <w:r>
        <w:rPr>
          <w:rFonts w:ascii="Arial" w:hAnsi="Arial" w:cs="Arial"/>
          <w:sz w:val="22"/>
          <w:szCs w:val="22"/>
        </w:rPr>
        <w:t xml:space="preserve">develop and </w:t>
      </w:r>
      <w:r w:rsidRPr="00CB7433">
        <w:rPr>
          <w:rFonts w:ascii="Arial" w:hAnsi="Arial" w:cs="Arial"/>
          <w:sz w:val="22"/>
          <w:szCs w:val="22"/>
        </w:rPr>
        <w:t>improve the school's performance.</w:t>
      </w:r>
    </w:p>
    <w:p w:rsidR="00225ABB" w:rsidRPr="00CB7433" w:rsidRDefault="00225ABB" w:rsidP="00225ABB">
      <w:pPr>
        <w:pStyle w:val="NormalWeb"/>
        <w:spacing w:before="0" w:beforeAutospacing="0" w:after="0" w:afterAutospacing="0" w:line="276" w:lineRule="auto"/>
        <w:jc w:val="both"/>
        <w:rPr>
          <w:rFonts w:ascii="Arial" w:hAnsi="Arial" w:cs="Arial"/>
          <w:sz w:val="22"/>
          <w:szCs w:val="22"/>
        </w:rPr>
      </w:pPr>
    </w:p>
    <w:p w:rsidR="00225ABB" w:rsidRPr="00CB7433" w:rsidRDefault="00225ABB" w:rsidP="00225ABB">
      <w:pPr>
        <w:pStyle w:val="NormalWeb"/>
        <w:shd w:val="clear" w:color="auto" w:fill="FFFFFF" w:themeFill="background1"/>
        <w:spacing w:before="0" w:beforeAutospacing="0" w:after="0" w:afterAutospacing="0" w:line="276" w:lineRule="auto"/>
        <w:jc w:val="both"/>
        <w:rPr>
          <w:rFonts w:ascii="Arial" w:hAnsi="Arial" w:cs="Arial"/>
          <w:sz w:val="22"/>
          <w:szCs w:val="22"/>
        </w:rPr>
      </w:pPr>
      <w:r w:rsidRPr="00225ABB">
        <w:rPr>
          <w:rFonts w:ascii="Arial" w:hAnsi="Arial" w:cs="Arial"/>
          <w:sz w:val="22"/>
          <w:szCs w:val="22"/>
        </w:rPr>
        <w:t xml:space="preserve">Governors currently meet as a board </w:t>
      </w:r>
      <w:r w:rsidRPr="00225ABB">
        <w:rPr>
          <w:rFonts w:ascii="Arial" w:hAnsi="Arial" w:cs="Arial"/>
          <w:sz w:val="22"/>
          <w:szCs w:val="22"/>
          <w:shd w:val="clear" w:color="auto" w:fill="FFFFFF" w:themeFill="background1"/>
        </w:rPr>
        <w:t>three</w:t>
      </w:r>
      <w:r w:rsidRPr="00225ABB">
        <w:rPr>
          <w:rFonts w:ascii="Arial" w:hAnsi="Arial" w:cs="Arial"/>
          <w:color w:val="FFD006"/>
          <w:sz w:val="22"/>
          <w:szCs w:val="22"/>
        </w:rPr>
        <w:t xml:space="preserve"> </w:t>
      </w:r>
      <w:r w:rsidRPr="00225ABB">
        <w:rPr>
          <w:rFonts w:ascii="Arial" w:hAnsi="Arial" w:cs="Arial"/>
          <w:sz w:val="22"/>
          <w:szCs w:val="22"/>
        </w:rPr>
        <w:t>times a year and meetings usually start at</w:t>
      </w:r>
      <w:r w:rsidRPr="00CB7433">
        <w:rPr>
          <w:rFonts w:ascii="Arial" w:hAnsi="Arial" w:cs="Arial"/>
          <w:sz w:val="22"/>
          <w:szCs w:val="22"/>
        </w:rPr>
        <w:t xml:space="preserve"> </w:t>
      </w:r>
      <w:r w:rsidRPr="00225ABB">
        <w:rPr>
          <w:rFonts w:ascii="Arial" w:hAnsi="Arial" w:cs="Arial"/>
          <w:sz w:val="22"/>
          <w:szCs w:val="22"/>
        </w:rPr>
        <w:t>5.00pm and are finished around 8.00pm. All meetings are held at the school. If needed, addi</w:t>
      </w:r>
      <w:r w:rsidRPr="00CB7433">
        <w:rPr>
          <w:rFonts w:ascii="Arial" w:hAnsi="Arial" w:cs="Arial"/>
          <w:sz w:val="22"/>
          <w:szCs w:val="22"/>
        </w:rPr>
        <w:t>tional meetings</w:t>
      </w:r>
      <w:r>
        <w:rPr>
          <w:rFonts w:ascii="Arial" w:hAnsi="Arial" w:cs="Arial"/>
          <w:sz w:val="22"/>
          <w:szCs w:val="22"/>
        </w:rPr>
        <w:t xml:space="preserve"> will be planned with, unless there are extraordinary circumstances, seven days’ notice given</w:t>
      </w:r>
      <w:r w:rsidRPr="00CB7433">
        <w:rPr>
          <w:rFonts w:ascii="Arial" w:hAnsi="Arial" w:cs="Arial"/>
          <w:sz w:val="22"/>
          <w:szCs w:val="22"/>
        </w:rPr>
        <w:t>. We also have</w:t>
      </w:r>
      <w:r>
        <w:rPr>
          <w:rFonts w:ascii="Arial" w:hAnsi="Arial" w:cs="Arial"/>
          <w:sz w:val="22"/>
          <w:szCs w:val="22"/>
        </w:rPr>
        <w:t xml:space="preserve"> a</w:t>
      </w:r>
      <w:r w:rsidRPr="00CB7433">
        <w:rPr>
          <w:rFonts w:ascii="Arial" w:hAnsi="Arial" w:cs="Arial"/>
          <w:sz w:val="22"/>
          <w:szCs w:val="22"/>
        </w:rPr>
        <w:t xml:space="preserve"> </w:t>
      </w:r>
      <w:r w:rsidRPr="00225ABB">
        <w:rPr>
          <w:rFonts w:ascii="Arial" w:hAnsi="Arial" w:cs="Arial"/>
          <w:sz w:val="22"/>
          <w:szCs w:val="22"/>
        </w:rPr>
        <w:t xml:space="preserve">finance, asset and </w:t>
      </w:r>
      <w:r w:rsidR="00051281">
        <w:rPr>
          <w:rFonts w:ascii="Arial" w:hAnsi="Arial" w:cs="Arial"/>
          <w:sz w:val="22"/>
          <w:szCs w:val="22"/>
        </w:rPr>
        <w:t>h</w:t>
      </w:r>
      <w:r w:rsidRPr="00225ABB">
        <w:rPr>
          <w:rFonts w:ascii="Arial" w:hAnsi="Arial" w:cs="Arial"/>
          <w:sz w:val="22"/>
          <w:szCs w:val="22"/>
        </w:rPr>
        <w:t xml:space="preserve">ealth and </w:t>
      </w:r>
      <w:r w:rsidR="00051281">
        <w:rPr>
          <w:rFonts w:ascii="Arial" w:hAnsi="Arial" w:cs="Arial"/>
          <w:sz w:val="22"/>
          <w:szCs w:val="22"/>
        </w:rPr>
        <w:t>s</w:t>
      </w:r>
      <w:r w:rsidRPr="00225ABB">
        <w:rPr>
          <w:rFonts w:ascii="Arial" w:hAnsi="Arial" w:cs="Arial"/>
          <w:sz w:val="22"/>
          <w:szCs w:val="22"/>
        </w:rPr>
        <w:t xml:space="preserve">afety committee and staffing and curriculum committee. </w:t>
      </w:r>
      <w:r>
        <w:rPr>
          <w:rFonts w:ascii="Arial" w:hAnsi="Arial" w:cs="Arial"/>
          <w:sz w:val="22"/>
          <w:szCs w:val="22"/>
        </w:rPr>
        <w:t>A</w:t>
      </w:r>
      <w:r w:rsidRPr="00CB7433">
        <w:rPr>
          <w:rFonts w:ascii="Arial" w:hAnsi="Arial" w:cs="Arial"/>
          <w:sz w:val="22"/>
          <w:szCs w:val="22"/>
        </w:rPr>
        <w:t>ll governors are invited to join the committee that their skills and experience match with</w:t>
      </w:r>
      <w:r>
        <w:rPr>
          <w:rFonts w:ascii="Arial" w:hAnsi="Arial" w:cs="Arial"/>
          <w:sz w:val="22"/>
          <w:szCs w:val="22"/>
        </w:rPr>
        <w:t>,</w:t>
      </w:r>
      <w:r w:rsidRPr="00CB7433">
        <w:rPr>
          <w:rFonts w:ascii="Arial" w:hAnsi="Arial" w:cs="Arial"/>
          <w:sz w:val="22"/>
          <w:szCs w:val="22"/>
        </w:rPr>
        <w:t xml:space="preserve"> or they have a particular interest in. </w:t>
      </w:r>
      <w:r w:rsidR="000558EB">
        <w:rPr>
          <w:rFonts w:ascii="Arial" w:hAnsi="Arial" w:cs="Arial"/>
          <w:sz w:val="22"/>
          <w:szCs w:val="22"/>
        </w:rPr>
        <w:t>However, we would be particularly keen to welcome parents who have a skill set that could enhance our membership of the finance, asset and health and safety committee at this time.</w:t>
      </w:r>
    </w:p>
    <w:p w:rsidR="00225ABB" w:rsidRPr="00CB7433" w:rsidRDefault="00225ABB" w:rsidP="00225ABB">
      <w:pPr>
        <w:pStyle w:val="NormalWeb"/>
        <w:spacing w:before="0" w:beforeAutospacing="0" w:after="0" w:afterAutospacing="0" w:line="276" w:lineRule="auto"/>
        <w:jc w:val="both"/>
        <w:rPr>
          <w:rFonts w:ascii="Arial" w:hAnsi="Arial" w:cs="Arial"/>
          <w:sz w:val="22"/>
          <w:szCs w:val="22"/>
        </w:rPr>
      </w:pPr>
    </w:p>
    <w:p w:rsidR="00225ABB" w:rsidRPr="00CB7433" w:rsidRDefault="00225ABB" w:rsidP="00225ABB">
      <w:pPr>
        <w:pStyle w:val="NormalWeb"/>
        <w:spacing w:before="0" w:beforeAutospacing="0" w:after="0" w:afterAutospacing="0" w:line="276" w:lineRule="auto"/>
        <w:jc w:val="both"/>
        <w:rPr>
          <w:rFonts w:ascii="Arial" w:hAnsi="Arial" w:cs="Arial"/>
          <w:sz w:val="22"/>
          <w:szCs w:val="22"/>
        </w:rPr>
      </w:pPr>
      <w:r w:rsidRPr="00CB7433">
        <w:rPr>
          <w:rFonts w:ascii="Arial" w:hAnsi="Arial" w:cs="Arial"/>
          <w:sz w:val="22"/>
          <w:szCs w:val="22"/>
        </w:rPr>
        <w:t xml:space="preserve">Governors are </w:t>
      </w:r>
      <w:r>
        <w:rPr>
          <w:rFonts w:ascii="Arial" w:hAnsi="Arial" w:cs="Arial"/>
          <w:sz w:val="22"/>
          <w:szCs w:val="22"/>
        </w:rPr>
        <w:t xml:space="preserve">also </w:t>
      </w:r>
      <w:r w:rsidRPr="00CB7433">
        <w:rPr>
          <w:rFonts w:ascii="Arial" w:hAnsi="Arial" w:cs="Arial"/>
          <w:sz w:val="22"/>
          <w:szCs w:val="22"/>
        </w:rPr>
        <w:t xml:space="preserve">required to </w:t>
      </w:r>
      <w:r>
        <w:rPr>
          <w:rFonts w:ascii="Arial" w:hAnsi="Arial" w:cs="Arial"/>
          <w:sz w:val="22"/>
          <w:szCs w:val="22"/>
        </w:rPr>
        <w:t xml:space="preserve">regularly </w:t>
      </w:r>
      <w:r w:rsidRPr="00CB7433">
        <w:rPr>
          <w:rFonts w:ascii="Arial" w:hAnsi="Arial" w:cs="Arial"/>
          <w:sz w:val="22"/>
          <w:szCs w:val="22"/>
        </w:rPr>
        <w:t xml:space="preserve">visit the school during the day for monitoring visits and </w:t>
      </w:r>
      <w:r>
        <w:rPr>
          <w:rFonts w:ascii="Arial" w:hAnsi="Arial" w:cs="Arial"/>
          <w:sz w:val="22"/>
          <w:szCs w:val="22"/>
        </w:rPr>
        <w:t xml:space="preserve">are encouraged to support </w:t>
      </w:r>
      <w:r w:rsidRPr="00CB7433">
        <w:rPr>
          <w:rFonts w:ascii="Arial" w:hAnsi="Arial" w:cs="Arial"/>
          <w:sz w:val="22"/>
          <w:szCs w:val="22"/>
        </w:rPr>
        <w:t>school events</w:t>
      </w:r>
      <w:r>
        <w:rPr>
          <w:rFonts w:ascii="Arial" w:hAnsi="Arial" w:cs="Arial"/>
          <w:sz w:val="22"/>
          <w:szCs w:val="22"/>
        </w:rPr>
        <w:t>,</w:t>
      </w:r>
      <w:r w:rsidRPr="00CB7433">
        <w:rPr>
          <w:rFonts w:ascii="Arial" w:hAnsi="Arial" w:cs="Arial"/>
          <w:sz w:val="22"/>
          <w:szCs w:val="22"/>
        </w:rPr>
        <w:t xml:space="preserve"> where possible. </w:t>
      </w:r>
    </w:p>
    <w:p w:rsidR="000558EB" w:rsidRDefault="000558EB" w:rsidP="00225ABB">
      <w:pPr>
        <w:pStyle w:val="NormalWeb"/>
        <w:spacing w:before="0" w:beforeAutospacing="0" w:after="0" w:afterAutospacing="0" w:line="276" w:lineRule="auto"/>
        <w:jc w:val="both"/>
        <w:rPr>
          <w:rFonts w:ascii="Arial" w:hAnsi="Arial" w:cs="Arial"/>
          <w:sz w:val="22"/>
          <w:szCs w:val="22"/>
        </w:rPr>
      </w:pPr>
    </w:p>
    <w:p w:rsidR="00225ABB" w:rsidRDefault="00225ABB" w:rsidP="00225ABB">
      <w:pPr>
        <w:pStyle w:val="NormalWeb"/>
        <w:spacing w:before="0" w:beforeAutospacing="0" w:after="0" w:afterAutospacing="0" w:line="276" w:lineRule="auto"/>
        <w:jc w:val="both"/>
        <w:rPr>
          <w:rFonts w:ascii="Arial" w:hAnsi="Arial" w:cs="Arial"/>
          <w:sz w:val="22"/>
          <w:szCs w:val="22"/>
        </w:rPr>
      </w:pPr>
      <w:bookmarkStart w:id="1" w:name="_GoBack"/>
      <w:bookmarkEnd w:id="1"/>
      <w:r w:rsidRPr="00CB7433">
        <w:rPr>
          <w:rFonts w:ascii="Arial" w:hAnsi="Arial" w:cs="Arial"/>
          <w:sz w:val="22"/>
          <w:szCs w:val="22"/>
        </w:rPr>
        <w:lastRenderedPageBreak/>
        <w:t xml:space="preserve">We offer </w:t>
      </w:r>
      <w:r>
        <w:rPr>
          <w:rFonts w:ascii="Arial" w:hAnsi="Arial" w:cs="Arial"/>
          <w:sz w:val="22"/>
          <w:szCs w:val="22"/>
        </w:rPr>
        <w:t xml:space="preserve">new governors </w:t>
      </w:r>
      <w:r w:rsidRPr="00CB7433">
        <w:rPr>
          <w:rFonts w:ascii="Arial" w:hAnsi="Arial" w:cs="Arial"/>
          <w:sz w:val="22"/>
          <w:szCs w:val="22"/>
        </w:rPr>
        <w:t>a comprehensive and supportive induction</w:t>
      </w:r>
      <w:r>
        <w:rPr>
          <w:rFonts w:ascii="Arial" w:hAnsi="Arial" w:cs="Arial"/>
          <w:sz w:val="22"/>
          <w:szCs w:val="22"/>
        </w:rPr>
        <w:t>,</w:t>
      </w:r>
      <w:r w:rsidRPr="00CB7433">
        <w:rPr>
          <w:rFonts w:ascii="Arial" w:hAnsi="Arial" w:cs="Arial"/>
          <w:sz w:val="22"/>
          <w:szCs w:val="22"/>
        </w:rPr>
        <w:t xml:space="preserve"> and each new governor is assigned a mentor. Full training </w:t>
      </w:r>
      <w:r>
        <w:rPr>
          <w:rFonts w:ascii="Arial" w:hAnsi="Arial" w:cs="Arial"/>
          <w:sz w:val="22"/>
          <w:szCs w:val="22"/>
        </w:rPr>
        <w:t xml:space="preserve">for the role through the local authority </w:t>
      </w:r>
      <w:r w:rsidRPr="00CB7433">
        <w:rPr>
          <w:rFonts w:ascii="Arial" w:hAnsi="Arial" w:cs="Arial"/>
          <w:sz w:val="22"/>
          <w:szCs w:val="22"/>
        </w:rPr>
        <w:t xml:space="preserve">is also available. </w:t>
      </w:r>
    </w:p>
    <w:p w:rsidR="000558EB" w:rsidRDefault="000558EB" w:rsidP="00225ABB">
      <w:pPr>
        <w:pStyle w:val="NormalWeb"/>
        <w:spacing w:before="0" w:beforeAutospacing="0" w:after="0" w:afterAutospacing="0" w:line="276" w:lineRule="auto"/>
        <w:jc w:val="both"/>
        <w:rPr>
          <w:rFonts w:ascii="Arial" w:hAnsi="Arial" w:cs="Arial"/>
          <w:sz w:val="22"/>
          <w:szCs w:val="22"/>
        </w:rPr>
      </w:pPr>
    </w:p>
    <w:p w:rsidR="000558EB" w:rsidRPr="00CB7433" w:rsidRDefault="000558EB" w:rsidP="00225ABB">
      <w:pPr>
        <w:pStyle w:val="NormalWeb"/>
        <w:spacing w:before="0" w:beforeAutospacing="0" w:after="0" w:afterAutospacing="0" w:line="276" w:lineRule="auto"/>
        <w:jc w:val="both"/>
        <w:rPr>
          <w:rFonts w:ascii="Arial" w:hAnsi="Arial" w:cs="Arial"/>
          <w:sz w:val="22"/>
          <w:szCs w:val="22"/>
        </w:rPr>
      </w:pPr>
    </w:p>
    <w:p w:rsidR="00225ABB" w:rsidRDefault="00225ABB" w:rsidP="00225ABB">
      <w:pPr>
        <w:pStyle w:val="NormalWeb"/>
        <w:spacing w:before="0" w:beforeAutospacing="0" w:after="0" w:afterAutospacing="0" w:line="276" w:lineRule="auto"/>
        <w:jc w:val="both"/>
        <w:rPr>
          <w:rFonts w:ascii="Arial" w:hAnsi="Arial" w:cs="Arial"/>
          <w:sz w:val="22"/>
          <w:szCs w:val="22"/>
        </w:rPr>
      </w:pPr>
      <w:r w:rsidRPr="00CB7433">
        <w:rPr>
          <w:rFonts w:ascii="Arial" w:hAnsi="Arial" w:cs="Arial"/>
          <w:sz w:val="22"/>
          <w:szCs w:val="22"/>
        </w:rPr>
        <w:t>If you are interested in becoming a governor</w:t>
      </w:r>
      <w:r>
        <w:rPr>
          <w:rFonts w:ascii="Arial" w:hAnsi="Arial" w:cs="Arial"/>
          <w:sz w:val="22"/>
          <w:szCs w:val="22"/>
        </w:rPr>
        <w:t>, s</w:t>
      </w:r>
      <w:r w:rsidRPr="00CB7433">
        <w:rPr>
          <w:rFonts w:ascii="Arial" w:hAnsi="Arial" w:cs="Arial"/>
          <w:sz w:val="22"/>
          <w:szCs w:val="22"/>
        </w:rPr>
        <w:t>elf-nomination is acceptable</w:t>
      </w:r>
      <w:r>
        <w:rPr>
          <w:rFonts w:ascii="Arial" w:hAnsi="Arial" w:cs="Arial"/>
          <w:sz w:val="22"/>
          <w:szCs w:val="22"/>
        </w:rPr>
        <w:t xml:space="preserve"> – </w:t>
      </w:r>
      <w:r w:rsidRPr="00CB7433">
        <w:rPr>
          <w:rFonts w:ascii="Arial" w:hAnsi="Arial" w:cs="Arial"/>
          <w:sz w:val="22"/>
          <w:szCs w:val="22"/>
        </w:rPr>
        <w:t xml:space="preserve">see attached form, which will need to be </w:t>
      </w:r>
      <w:r w:rsidRPr="005E12EE">
        <w:rPr>
          <w:rFonts w:ascii="Arial" w:hAnsi="Arial" w:cs="Arial"/>
          <w:b/>
          <w:sz w:val="22"/>
          <w:szCs w:val="22"/>
          <w:u w:val="single"/>
        </w:rPr>
        <w:t xml:space="preserve">submitted to the school office by 12.00 noon on </w:t>
      </w:r>
      <w:r w:rsidR="00051281">
        <w:rPr>
          <w:rFonts w:ascii="Arial" w:hAnsi="Arial" w:cs="Arial"/>
          <w:b/>
          <w:sz w:val="22"/>
          <w:szCs w:val="22"/>
          <w:u w:val="single"/>
        </w:rPr>
        <w:t xml:space="preserve">Friday </w:t>
      </w:r>
      <w:r w:rsidR="006812A7">
        <w:rPr>
          <w:rFonts w:ascii="Arial" w:hAnsi="Arial" w:cs="Arial"/>
          <w:b/>
          <w:sz w:val="22"/>
          <w:szCs w:val="22"/>
          <w:u w:val="single"/>
        </w:rPr>
        <w:t>30</w:t>
      </w:r>
      <w:r w:rsidR="006812A7" w:rsidRPr="006812A7">
        <w:rPr>
          <w:rFonts w:ascii="Arial" w:hAnsi="Arial" w:cs="Arial"/>
          <w:b/>
          <w:sz w:val="22"/>
          <w:szCs w:val="22"/>
          <w:u w:val="single"/>
          <w:vertAlign w:val="superscript"/>
        </w:rPr>
        <w:t>th</w:t>
      </w:r>
      <w:r w:rsidR="006812A7">
        <w:rPr>
          <w:rFonts w:ascii="Arial" w:hAnsi="Arial" w:cs="Arial"/>
          <w:b/>
          <w:sz w:val="22"/>
          <w:szCs w:val="22"/>
          <w:u w:val="single"/>
        </w:rPr>
        <w:t xml:space="preserve"> April 2021</w:t>
      </w:r>
      <w:r w:rsidRPr="005E12EE">
        <w:rPr>
          <w:rFonts w:ascii="Arial" w:hAnsi="Arial" w:cs="Arial"/>
          <w:b/>
          <w:sz w:val="22"/>
          <w:szCs w:val="22"/>
          <w:u w:val="single"/>
        </w:rPr>
        <w:t xml:space="preserve">  </w:t>
      </w:r>
    </w:p>
    <w:p w:rsidR="00225ABB" w:rsidRDefault="00225ABB" w:rsidP="00225ABB">
      <w:pPr>
        <w:pStyle w:val="NormalWeb"/>
        <w:spacing w:before="0" w:beforeAutospacing="0" w:after="0" w:afterAutospacing="0" w:line="276" w:lineRule="auto"/>
        <w:jc w:val="both"/>
        <w:rPr>
          <w:rFonts w:ascii="Arial" w:hAnsi="Arial" w:cs="Arial"/>
          <w:sz w:val="22"/>
          <w:szCs w:val="22"/>
        </w:rPr>
      </w:pPr>
    </w:p>
    <w:p w:rsidR="00225ABB" w:rsidRPr="00CB7433" w:rsidRDefault="00225ABB" w:rsidP="00225ABB">
      <w:pPr>
        <w:pStyle w:val="NormalWeb"/>
        <w:spacing w:before="0" w:beforeAutospacing="0" w:after="0" w:afterAutospacing="0" w:line="276" w:lineRule="auto"/>
        <w:jc w:val="both"/>
        <w:rPr>
          <w:rFonts w:ascii="Arial" w:hAnsi="Arial" w:cs="Arial"/>
          <w:sz w:val="22"/>
          <w:szCs w:val="22"/>
        </w:rPr>
      </w:pPr>
      <w:r w:rsidRPr="00CB7433">
        <w:rPr>
          <w:rFonts w:ascii="Arial" w:hAnsi="Arial" w:cs="Arial"/>
          <w:sz w:val="22"/>
          <w:szCs w:val="22"/>
        </w:rPr>
        <w:t>When nominating yourself or someone else for the role of parent governor</w:t>
      </w:r>
      <w:r>
        <w:rPr>
          <w:rFonts w:ascii="Arial" w:hAnsi="Arial" w:cs="Arial"/>
          <w:sz w:val="22"/>
          <w:szCs w:val="22"/>
        </w:rPr>
        <w:t>,</w:t>
      </w:r>
      <w:r w:rsidRPr="00CB7433">
        <w:rPr>
          <w:rFonts w:ascii="Arial" w:hAnsi="Arial" w:cs="Arial"/>
          <w:sz w:val="22"/>
          <w:szCs w:val="22"/>
        </w:rPr>
        <w:t xml:space="preserve"> you are</w:t>
      </w:r>
      <w:r>
        <w:rPr>
          <w:rFonts w:ascii="Arial" w:hAnsi="Arial" w:cs="Arial"/>
          <w:sz w:val="22"/>
          <w:szCs w:val="22"/>
        </w:rPr>
        <w:t xml:space="preserve"> </w:t>
      </w:r>
      <w:r w:rsidRPr="00CB7433">
        <w:rPr>
          <w:rFonts w:ascii="Arial" w:hAnsi="Arial" w:cs="Arial"/>
          <w:sz w:val="22"/>
          <w:szCs w:val="22"/>
        </w:rPr>
        <w:t xml:space="preserve">nominating the person you believe has the skills and commitment to undertake the role. You are also nominating someone you trust to represent the views of parents when working with other governors and the </w:t>
      </w:r>
      <w:proofErr w:type="spellStart"/>
      <w:r>
        <w:rPr>
          <w:rFonts w:ascii="Arial" w:hAnsi="Arial" w:cs="Arial"/>
          <w:sz w:val="22"/>
          <w:szCs w:val="22"/>
        </w:rPr>
        <w:t>h</w:t>
      </w:r>
      <w:r w:rsidRPr="00CB7433">
        <w:rPr>
          <w:rFonts w:ascii="Arial" w:hAnsi="Arial" w:cs="Arial"/>
          <w:sz w:val="22"/>
          <w:szCs w:val="22"/>
        </w:rPr>
        <w:t>eadteacher</w:t>
      </w:r>
      <w:proofErr w:type="spellEnd"/>
      <w:r>
        <w:rPr>
          <w:rFonts w:ascii="Arial" w:hAnsi="Arial" w:cs="Arial"/>
          <w:sz w:val="22"/>
          <w:szCs w:val="22"/>
        </w:rPr>
        <w:t>,</w:t>
      </w:r>
      <w:r w:rsidRPr="00CB7433">
        <w:rPr>
          <w:rFonts w:ascii="Arial" w:hAnsi="Arial" w:cs="Arial"/>
          <w:sz w:val="22"/>
          <w:szCs w:val="22"/>
        </w:rPr>
        <w:t xml:space="preserve"> to promote high standards and strategically develop the school. The </w:t>
      </w:r>
      <w:r>
        <w:rPr>
          <w:rFonts w:ascii="Arial" w:hAnsi="Arial" w:cs="Arial"/>
          <w:sz w:val="22"/>
          <w:szCs w:val="22"/>
        </w:rPr>
        <w:t>p</w:t>
      </w:r>
      <w:r w:rsidRPr="00CB7433">
        <w:rPr>
          <w:rFonts w:ascii="Arial" w:hAnsi="Arial" w:cs="Arial"/>
          <w:sz w:val="22"/>
          <w:szCs w:val="22"/>
        </w:rPr>
        <w:t xml:space="preserve">arent </w:t>
      </w:r>
      <w:r>
        <w:rPr>
          <w:rFonts w:ascii="Arial" w:hAnsi="Arial" w:cs="Arial"/>
          <w:sz w:val="22"/>
          <w:szCs w:val="22"/>
        </w:rPr>
        <w:t>g</w:t>
      </w:r>
      <w:r w:rsidRPr="00CB7433">
        <w:rPr>
          <w:rFonts w:ascii="Arial" w:hAnsi="Arial" w:cs="Arial"/>
          <w:sz w:val="22"/>
          <w:szCs w:val="22"/>
        </w:rPr>
        <w:t>overnor’s role is not to represent individual parents</w:t>
      </w:r>
      <w:r>
        <w:rPr>
          <w:rFonts w:ascii="Arial" w:hAnsi="Arial" w:cs="Arial"/>
          <w:sz w:val="22"/>
          <w:szCs w:val="22"/>
        </w:rPr>
        <w:t>’</w:t>
      </w:r>
      <w:r w:rsidRPr="00CB7433">
        <w:rPr>
          <w:rFonts w:ascii="Arial" w:hAnsi="Arial" w:cs="Arial"/>
          <w:sz w:val="22"/>
          <w:szCs w:val="22"/>
        </w:rPr>
        <w:t xml:space="preserve"> views or to report back directly to parents.</w:t>
      </w:r>
    </w:p>
    <w:p w:rsidR="00225ABB" w:rsidRPr="00CB7433" w:rsidRDefault="00225ABB" w:rsidP="00225ABB">
      <w:pPr>
        <w:pStyle w:val="NormalWeb"/>
        <w:spacing w:before="0" w:beforeAutospacing="0" w:after="0" w:afterAutospacing="0" w:line="276" w:lineRule="auto"/>
        <w:jc w:val="both"/>
        <w:rPr>
          <w:rFonts w:ascii="Arial" w:hAnsi="Arial" w:cs="Arial"/>
          <w:sz w:val="22"/>
          <w:szCs w:val="22"/>
        </w:rPr>
      </w:pPr>
    </w:p>
    <w:p w:rsidR="00225ABB" w:rsidRPr="00CB7433" w:rsidRDefault="00225ABB" w:rsidP="00225ABB">
      <w:pPr>
        <w:pStyle w:val="NormalWeb"/>
        <w:spacing w:before="0" w:beforeAutospacing="0" w:after="0" w:afterAutospacing="0" w:line="276" w:lineRule="auto"/>
        <w:jc w:val="both"/>
        <w:rPr>
          <w:rFonts w:ascii="Arial" w:hAnsi="Arial" w:cs="Arial"/>
          <w:sz w:val="22"/>
          <w:szCs w:val="22"/>
        </w:rPr>
      </w:pPr>
      <w:r w:rsidRPr="00CB7433">
        <w:rPr>
          <w:rFonts w:ascii="Arial" w:hAnsi="Arial" w:cs="Arial"/>
          <w:sz w:val="22"/>
          <w:szCs w:val="22"/>
        </w:rPr>
        <w:t>Should you have any questions about the role please</w:t>
      </w:r>
      <w:r>
        <w:rPr>
          <w:rFonts w:ascii="Arial" w:hAnsi="Arial" w:cs="Arial"/>
          <w:sz w:val="22"/>
          <w:szCs w:val="22"/>
        </w:rPr>
        <w:t xml:space="preserve"> do not hesitate to contact </w:t>
      </w:r>
      <w:r w:rsidR="00051281">
        <w:rPr>
          <w:rFonts w:ascii="Arial" w:hAnsi="Arial" w:cs="Arial"/>
          <w:sz w:val="22"/>
          <w:szCs w:val="22"/>
        </w:rPr>
        <w:t>either one of us</w:t>
      </w:r>
      <w:r>
        <w:rPr>
          <w:rFonts w:ascii="Arial" w:hAnsi="Arial" w:cs="Arial"/>
          <w:sz w:val="22"/>
          <w:szCs w:val="22"/>
        </w:rPr>
        <w:t xml:space="preserve"> through the school’s contact details</w:t>
      </w:r>
      <w:r w:rsidRPr="00B218FC">
        <w:rPr>
          <w:rFonts w:ascii="Arial" w:hAnsi="Arial" w:cs="Arial"/>
          <w:sz w:val="22"/>
          <w:szCs w:val="22"/>
        </w:rPr>
        <w:t>.</w:t>
      </w:r>
    </w:p>
    <w:p w:rsidR="00225ABB" w:rsidRPr="00CB7433" w:rsidRDefault="00225ABB" w:rsidP="00225ABB">
      <w:pPr>
        <w:pStyle w:val="NormalWeb"/>
        <w:spacing w:before="0" w:beforeAutospacing="0" w:after="0" w:afterAutospacing="0" w:line="276" w:lineRule="auto"/>
        <w:jc w:val="both"/>
        <w:rPr>
          <w:rFonts w:ascii="Arial" w:hAnsi="Arial" w:cs="Arial"/>
          <w:sz w:val="22"/>
          <w:szCs w:val="22"/>
        </w:rPr>
      </w:pPr>
    </w:p>
    <w:p w:rsidR="00DA6726" w:rsidRDefault="00225ABB" w:rsidP="00225ABB">
      <w:pPr>
        <w:pStyle w:val="NormalWeb"/>
        <w:spacing w:before="0" w:beforeAutospacing="0" w:after="0" w:afterAutospacing="0" w:line="276" w:lineRule="auto"/>
        <w:jc w:val="both"/>
        <w:rPr>
          <w:rFonts w:ascii="Arial" w:hAnsi="Arial" w:cs="Arial"/>
          <w:sz w:val="22"/>
          <w:szCs w:val="22"/>
        </w:rPr>
      </w:pPr>
      <w:r w:rsidRPr="00CB7433">
        <w:rPr>
          <w:rFonts w:ascii="Arial" w:hAnsi="Arial" w:cs="Arial"/>
          <w:sz w:val="22"/>
          <w:szCs w:val="22"/>
        </w:rPr>
        <w:t>If there are more nominations than vacancies, an election will be held on</w:t>
      </w:r>
      <w:r w:rsidR="00DA6726">
        <w:rPr>
          <w:rFonts w:ascii="Arial" w:hAnsi="Arial" w:cs="Arial"/>
          <w:sz w:val="22"/>
          <w:szCs w:val="22"/>
        </w:rPr>
        <w:t xml:space="preserve"> Tuesday 4</w:t>
      </w:r>
      <w:r w:rsidR="00DA6726" w:rsidRPr="00DA6726">
        <w:rPr>
          <w:rFonts w:ascii="Arial" w:hAnsi="Arial" w:cs="Arial"/>
          <w:sz w:val="22"/>
          <w:szCs w:val="22"/>
          <w:vertAlign w:val="superscript"/>
        </w:rPr>
        <w:t>th</w:t>
      </w:r>
      <w:r w:rsidR="00DA6726">
        <w:rPr>
          <w:rFonts w:ascii="Arial" w:hAnsi="Arial" w:cs="Arial"/>
          <w:sz w:val="22"/>
          <w:szCs w:val="22"/>
        </w:rPr>
        <w:t xml:space="preserve"> May</w:t>
      </w:r>
      <w:r w:rsidR="00DA6726" w:rsidRPr="00CB7433">
        <w:rPr>
          <w:rFonts w:ascii="Arial" w:hAnsi="Arial" w:cs="Arial"/>
          <w:sz w:val="22"/>
          <w:szCs w:val="22"/>
        </w:rPr>
        <w:t xml:space="preserve"> </w:t>
      </w:r>
      <w:r w:rsidRPr="00CB7433">
        <w:rPr>
          <w:rFonts w:ascii="Arial" w:hAnsi="Arial" w:cs="Arial"/>
          <w:sz w:val="22"/>
          <w:szCs w:val="22"/>
        </w:rPr>
        <w:t>and all pare</w:t>
      </w:r>
      <w:r w:rsidR="00DA6726">
        <w:rPr>
          <w:rFonts w:ascii="Arial" w:hAnsi="Arial" w:cs="Arial"/>
          <w:sz w:val="22"/>
          <w:szCs w:val="22"/>
        </w:rPr>
        <w:t>nts will be sent a voting paper.</w:t>
      </w:r>
    </w:p>
    <w:p w:rsidR="00DA6726" w:rsidRDefault="00DA6726" w:rsidP="00225ABB">
      <w:pPr>
        <w:pStyle w:val="NormalWeb"/>
        <w:spacing w:before="0" w:beforeAutospacing="0" w:after="0" w:afterAutospacing="0" w:line="276" w:lineRule="auto"/>
        <w:jc w:val="both"/>
        <w:rPr>
          <w:rFonts w:ascii="Arial" w:hAnsi="Arial" w:cs="Arial"/>
          <w:sz w:val="22"/>
          <w:szCs w:val="22"/>
        </w:rPr>
      </w:pPr>
    </w:p>
    <w:p w:rsidR="00DA6726" w:rsidRDefault="00DA6726" w:rsidP="00225ABB">
      <w:pPr>
        <w:pStyle w:val="NormalWeb"/>
        <w:spacing w:before="0" w:beforeAutospacing="0" w:after="0" w:afterAutospacing="0" w:line="276" w:lineRule="auto"/>
        <w:jc w:val="both"/>
        <w:rPr>
          <w:rFonts w:ascii="Arial" w:hAnsi="Arial" w:cs="Arial"/>
          <w:sz w:val="22"/>
          <w:szCs w:val="22"/>
        </w:rPr>
      </w:pPr>
    </w:p>
    <w:p w:rsidR="00225ABB" w:rsidRDefault="00225ABB" w:rsidP="00225ABB">
      <w:pPr>
        <w:pStyle w:val="NormalWeb"/>
        <w:spacing w:before="0" w:beforeAutospacing="0" w:after="0" w:afterAutospacing="0" w:line="276" w:lineRule="auto"/>
        <w:jc w:val="both"/>
        <w:rPr>
          <w:rFonts w:ascii="Arial" w:hAnsi="Arial" w:cs="Arial"/>
          <w:sz w:val="22"/>
          <w:szCs w:val="22"/>
        </w:rPr>
      </w:pPr>
      <w:r w:rsidRPr="00CB7433">
        <w:rPr>
          <w:rFonts w:ascii="Arial" w:hAnsi="Arial" w:cs="Arial"/>
          <w:sz w:val="22"/>
          <w:szCs w:val="22"/>
        </w:rPr>
        <w:t>Yours sincerely,</w:t>
      </w:r>
    </w:p>
    <w:p w:rsidR="00225ABB" w:rsidRPr="00501EAD" w:rsidRDefault="00225ABB" w:rsidP="00225ABB">
      <w:pPr>
        <w:pStyle w:val="NormalWeb"/>
        <w:spacing w:before="0" w:beforeAutospacing="0" w:after="0" w:afterAutospacing="0" w:line="276" w:lineRule="auto"/>
        <w:jc w:val="both"/>
        <w:rPr>
          <w:rFonts w:ascii="Arial" w:hAnsi="Arial" w:cs="Arial"/>
          <w:sz w:val="22"/>
          <w:szCs w:val="22"/>
        </w:rPr>
      </w:pPr>
    </w:p>
    <w:p w:rsidR="00225ABB" w:rsidRDefault="00225ABB" w:rsidP="00225ABB">
      <w:pPr>
        <w:spacing w:line="276" w:lineRule="auto"/>
        <w:jc w:val="both"/>
        <w:rPr>
          <w:rFonts w:cs="Arial"/>
          <w:b/>
          <w:color w:val="FFD006"/>
          <w:szCs w:val="22"/>
          <w:u w:val="single"/>
        </w:rPr>
      </w:pPr>
    </w:p>
    <w:p w:rsidR="00225ABB" w:rsidRPr="00225ABB" w:rsidRDefault="00225ABB" w:rsidP="00225ABB">
      <w:pPr>
        <w:spacing w:line="276" w:lineRule="auto"/>
        <w:jc w:val="both"/>
        <w:rPr>
          <w:rFonts w:cs="Arial"/>
          <w:szCs w:val="22"/>
        </w:rPr>
      </w:pPr>
      <w:r w:rsidRPr="00225ABB">
        <w:rPr>
          <w:rFonts w:cs="Arial"/>
          <w:szCs w:val="22"/>
        </w:rPr>
        <w:t xml:space="preserve">Mr Chris </w:t>
      </w:r>
      <w:proofErr w:type="spellStart"/>
      <w:r w:rsidRPr="00225ABB">
        <w:rPr>
          <w:rFonts w:cs="Arial"/>
          <w:szCs w:val="22"/>
        </w:rPr>
        <w:t>Coady</w:t>
      </w:r>
      <w:proofErr w:type="spellEnd"/>
    </w:p>
    <w:p w:rsidR="00225ABB" w:rsidRPr="00CB7433" w:rsidRDefault="00225ABB" w:rsidP="00225ABB">
      <w:pPr>
        <w:spacing w:line="276" w:lineRule="auto"/>
        <w:jc w:val="both"/>
        <w:rPr>
          <w:rFonts w:cs="Arial"/>
          <w:szCs w:val="22"/>
        </w:rPr>
      </w:pPr>
      <w:r>
        <w:rPr>
          <w:rFonts w:cs="Arial"/>
          <w:szCs w:val="22"/>
        </w:rPr>
        <w:t>Chair</w:t>
      </w:r>
      <w:r w:rsidR="003E754C">
        <w:rPr>
          <w:rFonts w:cs="Arial"/>
          <w:szCs w:val="22"/>
        </w:rPr>
        <w:t>s</w:t>
      </w:r>
      <w:r>
        <w:rPr>
          <w:rFonts w:cs="Arial"/>
          <w:szCs w:val="22"/>
        </w:rPr>
        <w:t xml:space="preserve"> of governors</w:t>
      </w:r>
    </w:p>
    <w:bookmarkEnd w:id="0"/>
    <w:p w:rsidR="00225ABB" w:rsidRPr="00CB7433" w:rsidRDefault="00225ABB" w:rsidP="00225ABB">
      <w:pPr>
        <w:spacing w:after="240" w:line="276" w:lineRule="auto"/>
        <w:jc w:val="both"/>
        <w:rPr>
          <w:rFonts w:cs="Arial"/>
          <w:szCs w:val="22"/>
        </w:rPr>
      </w:pPr>
    </w:p>
    <w:p w:rsidR="00225ABB" w:rsidRPr="00CB7433" w:rsidRDefault="00225ABB" w:rsidP="00225ABB">
      <w:pPr>
        <w:spacing w:after="240" w:line="276" w:lineRule="auto"/>
        <w:jc w:val="both"/>
        <w:rPr>
          <w:rFonts w:cs="Arial"/>
          <w:szCs w:val="22"/>
        </w:rPr>
      </w:pPr>
    </w:p>
    <w:p w:rsidR="00225ABB" w:rsidRPr="00CB7433" w:rsidRDefault="00225ABB" w:rsidP="00225ABB">
      <w:pPr>
        <w:spacing w:after="240" w:line="276" w:lineRule="auto"/>
        <w:jc w:val="both"/>
        <w:rPr>
          <w:rFonts w:cs="Arial"/>
          <w:szCs w:val="22"/>
        </w:rPr>
      </w:pPr>
    </w:p>
    <w:p w:rsidR="00225ABB" w:rsidRDefault="00225ABB" w:rsidP="00225ABB">
      <w:pPr>
        <w:spacing w:after="240" w:line="276" w:lineRule="auto"/>
        <w:jc w:val="both"/>
        <w:rPr>
          <w:szCs w:val="22"/>
        </w:rPr>
      </w:pPr>
    </w:p>
    <w:p w:rsidR="00225ABB" w:rsidRDefault="00225ABB" w:rsidP="00225ABB">
      <w:pPr>
        <w:spacing w:after="240" w:line="276" w:lineRule="auto"/>
        <w:jc w:val="both"/>
        <w:rPr>
          <w:szCs w:val="22"/>
        </w:rPr>
      </w:pPr>
    </w:p>
    <w:p w:rsidR="00225ABB" w:rsidRDefault="00225ABB" w:rsidP="00225ABB">
      <w:pPr>
        <w:spacing w:after="240" w:line="276" w:lineRule="auto"/>
        <w:jc w:val="both"/>
        <w:rPr>
          <w:szCs w:val="22"/>
        </w:rPr>
      </w:pPr>
    </w:p>
    <w:p w:rsidR="00225ABB" w:rsidRDefault="00225ABB" w:rsidP="00225ABB">
      <w:pPr>
        <w:spacing w:after="240" w:line="276" w:lineRule="auto"/>
        <w:jc w:val="both"/>
        <w:rPr>
          <w:szCs w:val="22"/>
        </w:rPr>
      </w:pPr>
    </w:p>
    <w:p w:rsidR="00225ABB" w:rsidRDefault="00225ABB" w:rsidP="00225ABB">
      <w:pPr>
        <w:spacing w:after="240" w:line="276" w:lineRule="auto"/>
        <w:jc w:val="both"/>
        <w:rPr>
          <w:szCs w:val="22"/>
        </w:rPr>
      </w:pPr>
    </w:p>
    <w:p w:rsidR="00225ABB" w:rsidRDefault="00225ABB" w:rsidP="00225ABB">
      <w:pPr>
        <w:spacing w:after="240" w:line="276" w:lineRule="auto"/>
        <w:jc w:val="both"/>
        <w:rPr>
          <w:szCs w:val="22"/>
        </w:rPr>
      </w:pPr>
    </w:p>
    <w:p w:rsidR="00225ABB" w:rsidRDefault="00225ABB" w:rsidP="00225ABB">
      <w:pPr>
        <w:spacing w:after="240" w:line="276" w:lineRule="auto"/>
        <w:jc w:val="both"/>
        <w:rPr>
          <w:szCs w:val="22"/>
        </w:rPr>
      </w:pPr>
    </w:p>
    <w:p w:rsidR="00225ABB" w:rsidRDefault="00225ABB" w:rsidP="00225ABB">
      <w:pPr>
        <w:spacing w:after="240" w:line="276" w:lineRule="auto"/>
        <w:jc w:val="both"/>
        <w:rPr>
          <w:szCs w:val="22"/>
        </w:rPr>
      </w:pPr>
    </w:p>
    <w:p w:rsidR="00F140B3" w:rsidRDefault="00F140B3" w:rsidP="00225ABB">
      <w:pPr>
        <w:spacing w:after="240" w:line="276" w:lineRule="auto"/>
        <w:jc w:val="both"/>
        <w:rPr>
          <w:b/>
          <w:sz w:val="28"/>
          <w:szCs w:val="32"/>
        </w:rPr>
      </w:pPr>
    </w:p>
    <w:p w:rsidR="00225ABB" w:rsidRPr="00501EAD" w:rsidRDefault="00225ABB" w:rsidP="00225ABB">
      <w:pPr>
        <w:spacing w:after="240" w:line="276" w:lineRule="auto"/>
        <w:jc w:val="both"/>
        <w:rPr>
          <w:b/>
          <w:sz w:val="28"/>
          <w:szCs w:val="32"/>
        </w:rPr>
      </w:pPr>
      <w:r w:rsidRPr="00501EAD">
        <w:rPr>
          <w:b/>
          <w:sz w:val="28"/>
          <w:szCs w:val="32"/>
        </w:rPr>
        <w:t>Parent governor nomination form</w:t>
      </w:r>
    </w:p>
    <w:p w:rsidR="00225ABB" w:rsidRDefault="00225ABB" w:rsidP="00225ABB">
      <w:pPr>
        <w:spacing w:after="240" w:line="276" w:lineRule="auto"/>
        <w:jc w:val="both"/>
        <w:rPr>
          <w:szCs w:val="22"/>
        </w:rPr>
      </w:pPr>
      <w:r>
        <w:rPr>
          <w:szCs w:val="22"/>
        </w:rPr>
        <w:t xml:space="preserve">Please complete section one for self-nomination and refer to the information on the reverse of this form to make yourself aware of the circumstances that a person may not be permitted to stand for the role of school governor. </w:t>
      </w:r>
      <w:r>
        <w:t>If you are nominating someone other than yourself, please complete section two of this form, reviewing the reverse of this page to ensure that the individual in mind if suitable for the position</w:t>
      </w:r>
    </w:p>
    <w:p w:rsidR="00225ABB" w:rsidRDefault="00225ABB" w:rsidP="00225ABB">
      <w:pPr>
        <w:spacing w:after="240" w:line="276" w:lineRule="auto"/>
        <w:jc w:val="both"/>
        <w:rPr>
          <w:b/>
          <w:sz w:val="24"/>
        </w:rPr>
      </w:pPr>
      <w:r w:rsidRPr="0081661E">
        <w:rPr>
          <w:b/>
          <w:sz w:val="24"/>
        </w:rPr>
        <w:t>Section one – self nomination</w:t>
      </w:r>
    </w:p>
    <w:tbl>
      <w:tblPr>
        <w:tblStyle w:val="TableGrid"/>
        <w:tblW w:w="0" w:type="auto"/>
        <w:tblLook w:val="04A0" w:firstRow="1" w:lastRow="0" w:firstColumn="1" w:lastColumn="0" w:noHBand="0" w:noVBand="1"/>
      </w:tblPr>
      <w:tblGrid>
        <w:gridCol w:w="1696"/>
        <w:gridCol w:w="7230"/>
      </w:tblGrid>
      <w:tr w:rsidR="00225ABB" w:rsidTr="00DA2C24">
        <w:tc>
          <w:tcPr>
            <w:tcW w:w="8926" w:type="dxa"/>
            <w:gridSpan w:val="2"/>
            <w:shd w:val="clear" w:color="auto" w:fill="BABABC"/>
          </w:tcPr>
          <w:p w:rsidR="00225ABB" w:rsidRPr="0081661E" w:rsidRDefault="00225ABB" w:rsidP="00225ABB">
            <w:pPr>
              <w:spacing w:line="276" w:lineRule="auto"/>
              <w:jc w:val="both"/>
              <w:rPr>
                <w:sz w:val="22"/>
                <w:szCs w:val="22"/>
              </w:rPr>
            </w:pPr>
            <w:bookmarkStart w:id="2" w:name="_Hlk514410642"/>
            <w:r w:rsidRPr="0081661E">
              <w:rPr>
                <w:sz w:val="22"/>
                <w:szCs w:val="22"/>
              </w:rPr>
              <w:t xml:space="preserve">I wish to nominate myself </w:t>
            </w:r>
            <w:r>
              <w:rPr>
                <w:sz w:val="22"/>
                <w:szCs w:val="22"/>
              </w:rPr>
              <w:t xml:space="preserve">for the role of parent governor at Langley First School. I have read the information on disqualification and confirm that I am eligible to stand for election. </w:t>
            </w:r>
          </w:p>
        </w:tc>
      </w:tr>
      <w:tr w:rsidR="00225ABB" w:rsidTr="00DA2C24">
        <w:trPr>
          <w:trHeight w:val="330"/>
        </w:trPr>
        <w:tc>
          <w:tcPr>
            <w:tcW w:w="1696" w:type="dxa"/>
            <w:vAlign w:val="center"/>
          </w:tcPr>
          <w:p w:rsidR="00225ABB" w:rsidRPr="0081661E" w:rsidRDefault="00225ABB" w:rsidP="00DA2C24">
            <w:pPr>
              <w:spacing w:after="100" w:afterAutospacing="1" w:line="276" w:lineRule="auto"/>
              <w:rPr>
                <w:sz w:val="22"/>
                <w:szCs w:val="22"/>
              </w:rPr>
            </w:pPr>
            <w:r w:rsidRPr="0081661E">
              <w:rPr>
                <w:sz w:val="22"/>
                <w:szCs w:val="22"/>
              </w:rPr>
              <w:t>Name</w:t>
            </w:r>
            <w:r>
              <w:rPr>
                <w:sz w:val="22"/>
                <w:szCs w:val="22"/>
              </w:rPr>
              <w:t>:</w:t>
            </w:r>
          </w:p>
        </w:tc>
        <w:tc>
          <w:tcPr>
            <w:tcW w:w="7230" w:type="dxa"/>
          </w:tcPr>
          <w:p w:rsidR="00225ABB" w:rsidRDefault="00225ABB" w:rsidP="00DA2C24">
            <w:pPr>
              <w:spacing w:after="240" w:line="276" w:lineRule="auto"/>
              <w:jc w:val="both"/>
              <w:rPr>
                <w:b/>
                <w:sz w:val="24"/>
              </w:rPr>
            </w:pPr>
          </w:p>
        </w:tc>
      </w:tr>
      <w:tr w:rsidR="00225ABB" w:rsidTr="00DA2C24">
        <w:tc>
          <w:tcPr>
            <w:tcW w:w="1696" w:type="dxa"/>
            <w:vAlign w:val="center"/>
          </w:tcPr>
          <w:p w:rsidR="00225ABB" w:rsidRPr="0081661E" w:rsidRDefault="00225ABB" w:rsidP="00DA2C24">
            <w:pPr>
              <w:spacing w:line="276" w:lineRule="auto"/>
              <w:rPr>
                <w:sz w:val="22"/>
                <w:szCs w:val="22"/>
              </w:rPr>
            </w:pPr>
            <w:r w:rsidRPr="0081661E">
              <w:rPr>
                <w:sz w:val="22"/>
                <w:szCs w:val="22"/>
              </w:rPr>
              <w:t xml:space="preserve">Email </w:t>
            </w:r>
            <w:r>
              <w:rPr>
                <w:sz w:val="22"/>
                <w:szCs w:val="22"/>
              </w:rPr>
              <w:t>a</w:t>
            </w:r>
            <w:r w:rsidRPr="0081661E">
              <w:rPr>
                <w:sz w:val="22"/>
                <w:szCs w:val="22"/>
              </w:rPr>
              <w:t>ddress:</w:t>
            </w:r>
          </w:p>
        </w:tc>
        <w:tc>
          <w:tcPr>
            <w:tcW w:w="7230" w:type="dxa"/>
          </w:tcPr>
          <w:p w:rsidR="00225ABB" w:rsidRDefault="00225ABB" w:rsidP="00DA2C24">
            <w:pPr>
              <w:spacing w:after="240" w:line="276" w:lineRule="auto"/>
              <w:jc w:val="both"/>
              <w:rPr>
                <w:b/>
                <w:sz w:val="24"/>
              </w:rPr>
            </w:pPr>
          </w:p>
        </w:tc>
      </w:tr>
      <w:tr w:rsidR="00225ABB" w:rsidTr="00DA2C24">
        <w:tc>
          <w:tcPr>
            <w:tcW w:w="1696" w:type="dxa"/>
            <w:vAlign w:val="center"/>
          </w:tcPr>
          <w:p w:rsidR="00225ABB" w:rsidRPr="0081661E" w:rsidRDefault="00225ABB" w:rsidP="00DA2C24">
            <w:pPr>
              <w:spacing w:line="276" w:lineRule="auto"/>
              <w:rPr>
                <w:sz w:val="22"/>
                <w:szCs w:val="22"/>
              </w:rPr>
            </w:pPr>
            <w:r>
              <w:rPr>
                <w:sz w:val="22"/>
                <w:szCs w:val="22"/>
              </w:rPr>
              <w:t>Child’s name:</w:t>
            </w:r>
          </w:p>
        </w:tc>
        <w:tc>
          <w:tcPr>
            <w:tcW w:w="7230" w:type="dxa"/>
          </w:tcPr>
          <w:p w:rsidR="00225ABB" w:rsidRDefault="00225ABB" w:rsidP="00DA2C24">
            <w:pPr>
              <w:spacing w:after="240" w:line="276" w:lineRule="auto"/>
              <w:jc w:val="both"/>
              <w:rPr>
                <w:b/>
                <w:sz w:val="24"/>
              </w:rPr>
            </w:pPr>
          </w:p>
        </w:tc>
      </w:tr>
      <w:tr w:rsidR="00225ABB" w:rsidTr="00DA2C24">
        <w:tc>
          <w:tcPr>
            <w:tcW w:w="1696" w:type="dxa"/>
            <w:vAlign w:val="center"/>
          </w:tcPr>
          <w:p w:rsidR="00225ABB" w:rsidRPr="0081661E" w:rsidRDefault="00225ABB" w:rsidP="00DA2C24">
            <w:pPr>
              <w:spacing w:line="276" w:lineRule="auto"/>
              <w:rPr>
                <w:sz w:val="22"/>
                <w:szCs w:val="22"/>
              </w:rPr>
            </w:pPr>
            <w:r>
              <w:rPr>
                <w:sz w:val="22"/>
                <w:szCs w:val="22"/>
              </w:rPr>
              <w:t>Child’s class:</w:t>
            </w:r>
          </w:p>
        </w:tc>
        <w:tc>
          <w:tcPr>
            <w:tcW w:w="7230" w:type="dxa"/>
          </w:tcPr>
          <w:p w:rsidR="00225ABB" w:rsidRDefault="00225ABB" w:rsidP="00DA2C24">
            <w:pPr>
              <w:spacing w:after="240" w:line="276" w:lineRule="auto"/>
              <w:jc w:val="both"/>
              <w:rPr>
                <w:b/>
                <w:sz w:val="24"/>
              </w:rPr>
            </w:pPr>
          </w:p>
        </w:tc>
      </w:tr>
      <w:tr w:rsidR="00225ABB" w:rsidTr="00DA2C24">
        <w:tc>
          <w:tcPr>
            <w:tcW w:w="1696" w:type="dxa"/>
            <w:vAlign w:val="center"/>
          </w:tcPr>
          <w:p w:rsidR="00225ABB" w:rsidRPr="0081661E" w:rsidRDefault="00225ABB" w:rsidP="00DA2C24">
            <w:pPr>
              <w:spacing w:line="276" w:lineRule="auto"/>
              <w:rPr>
                <w:szCs w:val="22"/>
              </w:rPr>
            </w:pPr>
            <w:r w:rsidRPr="0081661E">
              <w:rPr>
                <w:sz w:val="22"/>
                <w:szCs w:val="22"/>
              </w:rPr>
              <w:t>Signature:</w:t>
            </w:r>
          </w:p>
        </w:tc>
        <w:tc>
          <w:tcPr>
            <w:tcW w:w="7230" w:type="dxa"/>
          </w:tcPr>
          <w:p w:rsidR="00225ABB" w:rsidRDefault="00225ABB" w:rsidP="00DA2C24">
            <w:pPr>
              <w:spacing w:after="240" w:line="276" w:lineRule="auto"/>
              <w:jc w:val="both"/>
              <w:rPr>
                <w:b/>
                <w:sz w:val="24"/>
              </w:rPr>
            </w:pPr>
          </w:p>
        </w:tc>
      </w:tr>
      <w:bookmarkEnd w:id="2"/>
    </w:tbl>
    <w:p w:rsidR="00225ABB" w:rsidRPr="0081661E" w:rsidRDefault="00225ABB" w:rsidP="00225ABB">
      <w:pPr>
        <w:spacing w:after="240" w:line="276" w:lineRule="auto"/>
        <w:jc w:val="both"/>
        <w:rPr>
          <w:b/>
          <w:sz w:val="24"/>
        </w:rPr>
      </w:pPr>
    </w:p>
    <w:p w:rsidR="00225ABB" w:rsidRPr="0081661E" w:rsidRDefault="00225ABB" w:rsidP="00225ABB">
      <w:pPr>
        <w:spacing w:after="240" w:line="276" w:lineRule="auto"/>
        <w:jc w:val="both"/>
        <w:rPr>
          <w:b/>
          <w:sz w:val="24"/>
        </w:rPr>
      </w:pPr>
      <w:r w:rsidRPr="0081661E">
        <w:rPr>
          <w:b/>
          <w:sz w:val="24"/>
        </w:rPr>
        <w:t>Section two – nominating someone else</w:t>
      </w:r>
    </w:p>
    <w:tbl>
      <w:tblPr>
        <w:tblStyle w:val="TableGrid"/>
        <w:tblW w:w="0" w:type="auto"/>
        <w:tblLook w:val="04A0" w:firstRow="1" w:lastRow="0" w:firstColumn="1" w:lastColumn="0" w:noHBand="0" w:noVBand="1"/>
      </w:tblPr>
      <w:tblGrid>
        <w:gridCol w:w="1878"/>
        <w:gridCol w:w="7138"/>
      </w:tblGrid>
      <w:tr w:rsidR="00225ABB" w:rsidTr="00DA2C24">
        <w:tc>
          <w:tcPr>
            <w:tcW w:w="9016" w:type="dxa"/>
            <w:gridSpan w:val="2"/>
            <w:shd w:val="clear" w:color="auto" w:fill="BABABC"/>
          </w:tcPr>
          <w:p w:rsidR="00225ABB" w:rsidRPr="0081661E" w:rsidRDefault="00225ABB" w:rsidP="00225ABB">
            <w:pPr>
              <w:spacing w:line="276" w:lineRule="auto"/>
              <w:jc w:val="both"/>
              <w:rPr>
                <w:sz w:val="22"/>
                <w:szCs w:val="22"/>
              </w:rPr>
            </w:pPr>
            <w:r w:rsidRPr="0081661E">
              <w:rPr>
                <w:sz w:val="22"/>
                <w:szCs w:val="22"/>
              </w:rPr>
              <w:t xml:space="preserve">I wish to nominate </w:t>
            </w:r>
            <w:r>
              <w:rPr>
                <w:sz w:val="22"/>
                <w:szCs w:val="22"/>
              </w:rPr>
              <w:t xml:space="preserve">another parent for the role of parent governor at </w:t>
            </w:r>
            <w:r w:rsidRPr="00225ABB">
              <w:rPr>
                <w:sz w:val="22"/>
                <w:szCs w:val="22"/>
              </w:rPr>
              <w:t>Langley First School</w:t>
            </w:r>
            <w:r>
              <w:rPr>
                <w:sz w:val="22"/>
                <w:szCs w:val="22"/>
              </w:rPr>
              <w:t>. I confirm that I have informed the parent of my intention to nominate them and they are willing to be nominated for election.</w:t>
            </w:r>
          </w:p>
        </w:tc>
      </w:tr>
      <w:tr w:rsidR="00225ABB" w:rsidTr="00DA2C24">
        <w:trPr>
          <w:trHeight w:val="330"/>
        </w:trPr>
        <w:tc>
          <w:tcPr>
            <w:tcW w:w="9016" w:type="dxa"/>
            <w:gridSpan w:val="2"/>
            <w:shd w:val="clear" w:color="auto" w:fill="BABABC"/>
          </w:tcPr>
          <w:p w:rsidR="00225ABB" w:rsidRDefault="00225ABB" w:rsidP="00DA2C24">
            <w:pPr>
              <w:spacing w:line="276" w:lineRule="auto"/>
              <w:jc w:val="both"/>
              <w:rPr>
                <w:b/>
                <w:sz w:val="24"/>
              </w:rPr>
            </w:pPr>
            <w:r>
              <w:rPr>
                <w:b/>
                <w:sz w:val="22"/>
                <w:szCs w:val="22"/>
              </w:rPr>
              <w:t>Nominee’s details</w:t>
            </w:r>
          </w:p>
        </w:tc>
      </w:tr>
      <w:tr w:rsidR="00225ABB" w:rsidTr="00DA2C24">
        <w:trPr>
          <w:trHeight w:val="330"/>
        </w:trPr>
        <w:tc>
          <w:tcPr>
            <w:tcW w:w="1878" w:type="dxa"/>
            <w:vAlign w:val="center"/>
          </w:tcPr>
          <w:p w:rsidR="00225ABB" w:rsidRPr="0081661E" w:rsidRDefault="00225ABB" w:rsidP="00DA2C24">
            <w:pPr>
              <w:spacing w:line="276" w:lineRule="auto"/>
              <w:rPr>
                <w:sz w:val="22"/>
                <w:szCs w:val="22"/>
              </w:rPr>
            </w:pPr>
            <w:r w:rsidRPr="0081661E">
              <w:rPr>
                <w:sz w:val="22"/>
                <w:szCs w:val="22"/>
              </w:rPr>
              <w:t>Name:</w:t>
            </w:r>
          </w:p>
        </w:tc>
        <w:tc>
          <w:tcPr>
            <w:tcW w:w="7138" w:type="dxa"/>
          </w:tcPr>
          <w:p w:rsidR="00225ABB" w:rsidRDefault="00225ABB" w:rsidP="00DA2C24">
            <w:pPr>
              <w:spacing w:after="240" w:line="276" w:lineRule="auto"/>
              <w:jc w:val="both"/>
              <w:rPr>
                <w:b/>
                <w:sz w:val="24"/>
              </w:rPr>
            </w:pPr>
          </w:p>
        </w:tc>
      </w:tr>
      <w:tr w:rsidR="00225ABB" w:rsidTr="00DA2C24">
        <w:tc>
          <w:tcPr>
            <w:tcW w:w="1878" w:type="dxa"/>
            <w:vAlign w:val="center"/>
          </w:tcPr>
          <w:p w:rsidR="00225ABB" w:rsidRPr="0081661E" w:rsidRDefault="00225ABB" w:rsidP="00DA2C24">
            <w:pPr>
              <w:spacing w:line="276" w:lineRule="auto"/>
              <w:rPr>
                <w:sz w:val="22"/>
                <w:szCs w:val="22"/>
              </w:rPr>
            </w:pPr>
            <w:r w:rsidRPr="0081661E">
              <w:rPr>
                <w:sz w:val="22"/>
                <w:szCs w:val="22"/>
              </w:rPr>
              <w:t xml:space="preserve">Email </w:t>
            </w:r>
            <w:r>
              <w:rPr>
                <w:sz w:val="22"/>
                <w:szCs w:val="22"/>
              </w:rPr>
              <w:t>a</w:t>
            </w:r>
            <w:r w:rsidRPr="0081661E">
              <w:rPr>
                <w:sz w:val="22"/>
                <w:szCs w:val="22"/>
              </w:rPr>
              <w:t>ddress:</w:t>
            </w:r>
          </w:p>
        </w:tc>
        <w:tc>
          <w:tcPr>
            <w:tcW w:w="7138" w:type="dxa"/>
          </w:tcPr>
          <w:p w:rsidR="00225ABB" w:rsidRDefault="00225ABB" w:rsidP="00DA2C24">
            <w:pPr>
              <w:spacing w:after="240" w:line="276" w:lineRule="auto"/>
              <w:jc w:val="both"/>
              <w:rPr>
                <w:b/>
                <w:sz w:val="24"/>
              </w:rPr>
            </w:pPr>
          </w:p>
        </w:tc>
      </w:tr>
      <w:tr w:rsidR="00225ABB" w:rsidTr="00DA2C24">
        <w:tc>
          <w:tcPr>
            <w:tcW w:w="1878" w:type="dxa"/>
            <w:vAlign w:val="center"/>
          </w:tcPr>
          <w:p w:rsidR="00225ABB" w:rsidRPr="0081661E" w:rsidRDefault="00225ABB" w:rsidP="00DA2C24">
            <w:pPr>
              <w:spacing w:line="276" w:lineRule="auto"/>
              <w:rPr>
                <w:sz w:val="22"/>
                <w:szCs w:val="22"/>
              </w:rPr>
            </w:pPr>
            <w:r>
              <w:rPr>
                <w:sz w:val="22"/>
                <w:szCs w:val="22"/>
              </w:rPr>
              <w:t>Child’s name:</w:t>
            </w:r>
          </w:p>
        </w:tc>
        <w:tc>
          <w:tcPr>
            <w:tcW w:w="7138" w:type="dxa"/>
          </w:tcPr>
          <w:p w:rsidR="00225ABB" w:rsidRDefault="00225ABB" w:rsidP="00DA2C24">
            <w:pPr>
              <w:spacing w:after="240" w:line="276" w:lineRule="auto"/>
              <w:jc w:val="both"/>
              <w:rPr>
                <w:b/>
                <w:sz w:val="24"/>
              </w:rPr>
            </w:pPr>
          </w:p>
        </w:tc>
      </w:tr>
      <w:tr w:rsidR="00225ABB" w:rsidTr="00DA2C24">
        <w:tc>
          <w:tcPr>
            <w:tcW w:w="1878" w:type="dxa"/>
            <w:vAlign w:val="center"/>
          </w:tcPr>
          <w:p w:rsidR="00225ABB" w:rsidRPr="0081661E" w:rsidRDefault="00225ABB" w:rsidP="00DA2C24">
            <w:pPr>
              <w:spacing w:line="276" w:lineRule="auto"/>
              <w:rPr>
                <w:sz w:val="22"/>
                <w:szCs w:val="22"/>
              </w:rPr>
            </w:pPr>
            <w:r>
              <w:rPr>
                <w:sz w:val="22"/>
                <w:szCs w:val="22"/>
              </w:rPr>
              <w:t>Child’s class:</w:t>
            </w:r>
          </w:p>
        </w:tc>
        <w:tc>
          <w:tcPr>
            <w:tcW w:w="7138" w:type="dxa"/>
          </w:tcPr>
          <w:p w:rsidR="00225ABB" w:rsidRDefault="00225ABB" w:rsidP="00DA2C24">
            <w:pPr>
              <w:spacing w:after="240" w:line="276" w:lineRule="auto"/>
              <w:jc w:val="both"/>
              <w:rPr>
                <w:b/>
                <w:sz w:val="24"/>
              </w:rPr>
            </w:pPr>
          </w:p>
        </w:tc>
      </w:tr>
      <w:tr w:rsidR="00225ABB" w:rsidTr="00DA2C24">
        <w:tc>
          <w:tcPr>
            <w:tcW w:w="1878" w:type="dxa"/>
            <w:vAlign w:val="center"/>
          </w:tcPr>
          <w:p w:rsidR="00225ABB" w:rsidRPr="0081661E" w:rsidRDefault="00225ABB" w:rsidP="00DA2C24">
            <w:pPr>
              <w:spacing w:line="276" w:lineRule="auto"/>
              <w:rPr>
                <w:szCs w:val="22"/>
              </w:rPr>
            </w:pPr>
            <w:r w:rsidRPr="0081661E">
              <w:rPr>
                <w:sz w:val="22"/>
                <w:szCs w:val="22"/>
              </w:rPr>
              <w:t>Signature:</w:t>
            </w:r>
          </w:p>
        </w:tc>
        <w:tc>
          <w:tcPr>
            <w:tcW w:w="7138" w:type="dxa"/>
          </w:tcPr>
          <w:p w:rsidR="00225ABB" w:rsidRDefault="00225ABB" w:rsidP="00DA2C24">
            <w:pPr>
              <w:spacing w:after="240" w:line="276" w:lineRule="auto"/>
              <w:jc w:val="both"/>
              <w:rPr>
                <w:b/>
                <w:sz w:val="24"/>
              </w:rPr>
            </w:pPr>
          </w:p>
        </w:tc>
      </w:tr>
      <w:tr w:rsidR="00225ABB" w:rsidTr="00DA2C24">
        <w:tc>
          <w:tcPr>
            <w:tcW w:w="9016" w:type="dxa"/>
            <w:gridSpan w:val="2"/>
            <w:shd w:val="clear" w:color="auto" w:fill="BABABC"/>
          </w:tcPr>
          <w:p w:rsidR="00225ABB" w:rsidRPr="00DD0523" w:rsidRDefault="00225ABB" w:rsidP="00DA2C24">
            <w:pPr>
              <w:spacing w:line="276" w:lineRule="auto"/>
              <w:jc w:val="both"/>
              <w:rPr>
                <w:b/>
                <w:sz w:val="22"/>
                <w:szCs w:val="22"/>
              </w:rPr>
            </w:pPr>
            <w:r>
              <w:rPr>
                <w:b/>
                <w:sz w:val="22"/>
                <w:szCs w:val="22"/>
              </w:rPr>
              <w:t>Person being nominated</w:t>
            </w:r>
          </w:p>
        </w:tc>
      </w:tr>
      <w:tr w:rsidR="00225ABB" w:rsidTr="00DA2C24">
        <w:tc>
          <w:tcPr>
            <w:tcW w:w="1878" w:type="dxa"/>
            <w:vAlign w:val="center"/>
          </w:tcPr>
          <w:p w:rsidR="00225ABB" w:rsidRPr="00365684" w:rsidRDefault="00225ABB" w:rsidP="00DA2C24">
            <w:pPr>
              <w:spacing w:line="276" w:lineRule="auto"/>
              <w:rPr>
                <w:sz w:val="22"/>
                <w:szCs w:val="22"/>
              </w:rPr>
            </w:pPr>
            <w:r w:rsidRPr="00365684">
              <w:rPr>
                <w:sz w:val="22"/>
                <w:szCs w:val="22"/>
              </w:rPr>
              <w:t>Name:</w:t>
            </w:r>
          </w:p>
        </w:tc>
        <w:tc>
          <w:tcPr>
            <w:tcW w:w="7138" w:type="dxa"/>
          </w:tcPr>
          <w:p w:rsidR="00225ABB" w:rsidRDefault="00225ABB" w:rsidP="00DA2C24">
            <w:pPr>
              <w:spacing w:after="240" w:line="276" w:lineRule="auto"/>
              <w:jc w:val="both"/>
              <w:rPr>
                <w:b/>
                <w:sz w:val="24"/>
              </w:rPr>
            </w:pPr>
          </w:p>
        </w:tc>
      </w:tr>
      <w:tr w:rsidR="00225ABB" w:rsidTr="00DA2C24">
        <w:tc>
          <w:tcPr>
            <w:tcW w:w="1878" w:type="dxa"/>
            <w:vAlign w:val="center"/>
          </w:tcPr>
          <w:p w:rsidR="00225ABB" w:rsidRPr="00DD0523" w:rsidRDefault="00225ABB" w:rsidP="00DA2C24">
            <w:pPr>
              <w:spacing w:line="276" w:lineRule="auto"/>
              <w:rPr>
                <w:sz w:val="22"/>
                <w:szCs w:val="22"/>
              </w:rPr>
            </w:pPr>
            <w:r w:rsidRPr="00DD0523">
              <w:rPr>
                <w:sz w:val="22"/>
                <w:szCs w:val="22"/>
              </w:rPr>
              <w:t>Email address:</w:t>
            </w:r>
          </w:p>
        </w:tc>
        <w:tc>
          <w:tcPr>
            <w:tcW w:w="7138" w:type="dxa"/>
          </w:tcPr>
          <w:p w:rsidR="00225ABB" w:rsidRDefault="00225ABB" w:rsidP="00DA2C24">
            <w:pPr>
              <w:spacing w:after="240" w:line="276" w:lineRule="auto"/>
              <w:jc w:val="both"/>
              <w:rPr>
                <w:b/>
                <w:sz w:val="24"/>
              </w:rPr>
            </w:pPr>
          </w:p>
        </w:tc>
      </w:tr>
      <w:tr w:rsidR="00225ABB" w:rsidTr="00DA2C24">
        <w:tc>
          <w:tcPr>
            <w:tcW w:w="1878" w:type="dxa"/>
            <w:vAlign w:val="center"/>
          </w:tcPr>
          <w:p w:rsidR="00225ABB" w:rsidRPr="00365684" w:rsidRDefault="00225ABB" w:rsidP="00DA2C24">
            <w:pPr>
              <w:spacing w:line="276" w:lineRule="auto"/>
              <w:rPr>
                <w:sz w:val="22"/>
                <w:szCs w:val="22"/>
              </w:rPr>
            </w:pPr>
            <w:r>
              <w:rPr>
                <w:sz w:val="22"/>
                <w:szCs w:val="22"/>
              </w:rPr>
              <w:lastRenderedPageBreak/>
              <w:t>Name of child:</w:t>
            </w:r>
          </w:p>
        </w:tc>
        <w:tc>
          <w:tcPr>
            <w:tcW w:w="7138" w:type="dxa"/>
          </w:tcPr>
          <w:p w:rsidR="00225ABB" w:rsidRDefault="00225ABB" w:rsidP="00DA2C24">
            <w:pPr>
              <w:spacing w:after="240" w:line="276" w:lineRule="auto"/>
              <w:jc w:val="both"/>
              <w:rPr>
                <w:b/>
                <w:sz w:val="24"/>
              </w:rPr>
            </w:pPr>
          </w:p>
        </w:tc>
      </w:tr>
      <w:tr w:rsidR="00225ABB" w:rsidTr="00DA2C24">
        <w:tc>
          <w:tcPr>
            <w:tcW w:w="1878" w:type="dxa"/>
            <w:vAlign w:val="center"/>
          </w:tcPr>
          <w:p w:rsidR="00225ABB" w:rsidRPr="00365684" w:rsidRDefault="00225ABB" w:rsidP="00DA2C24">
            <w:pPr>
              <w:spacing w:line="276" w:lineRule="auto"/>
              <w:rPr>
                <w:sz w:val="22"/>
                <w:szCs w:val="22"/>
              </w:rPr>
            </w:pPr>
            <w:r>
              <w:rPr>
                <w:sz w:val="22"/>
                <w:szCs w:val="22"/>
              </w:rPr>
              <w:t>Child’s class:</w:t>
            </w:r>
          </w:p>
        </w:tc>
        <w:tc>
          <w:tcPr>
            <w:tcW w:w="7138" w:type="dxa"/>
          </w:tcPr>
          <w:p w:rsidR="00225ABB" w:rsidRDefault="00225ABB" w:rsidP="00DA2C24">
            <w:pPr>
              <w:spacing w:after="240" w:line="276" w:lineRule="auto"/>
              <w:jc w:val="both"/>
              <w:rPr>
                <w:b/>
                <w:sz w:val="24"/>
              </w:rPr>
            </w:pPr>
          </w:p>
        </w:tc>
      </w:tr>
      <w:tr w:rsidR="00225ABB" w:rsidTr="00DA2C24">
        <w:tc>
          <w:tcPr>
            <w:tcW w:w="1878" w:type="dxa"/>
            <w:vMerge w:val="restart"/>
            <w:vAlign w:val="center"/>
          </w:tcPr>
          <w:p w:rsidR="00225ABB" w:rsidRPr="00365684" w:rsidRDefault="00225ABB" w:rsidP="00DA2C24">
            <w:pPr>
              <w:spacing w:line="276" w:lineRule="auto"/>
              <w:rPr>
                <w:sz w:val="22"/>
                <w:szCs w:val="22"/>
              </w:rPr>
            </w:pPr>
            <w:r>
              <w:rPr>
                <w:sz w:val="22"/>
                <w:szCs w:val="22"/>
              </w:rPr>
              <w:t>Signature:</w:t>
            </w:r>
          </w:p>
        </w:tc>
        <w:tc>
          <w:tcPr>
            <w:tcW w:w="7138" w:type="dxa"/>
            <w:vAlign w:val="center"/>
          </w:tcPr>
          <w:p w:rsidR="00225ABB" w:rsidRPr="00501EAD" w:rsidRDefault="00225ABB" w:rsidP="00DA2C24">
            <w:pPr>
              <w:spacing w:line="276" w:lineRule="auto"/>
              <w:rPr>
                <w:szCs w:val="22"/>
              </w:rPr>
            </w:pPr>
            <w:r w:rsidRPr="00501EAD">
              <w:rPr>
                <w:sz w:val="22"/>
                <w:szCs w:val="22"/>
              </w:rPr>
              <w:t>I have read the information on disqualification and confirm I am eligible to stand for election.</w:t>
            </w:r>
          </w:p>
        </w:tc>
      </w:tr>
      <w:tr w:rsidR="00225ABB" w:rsidTr="00DA2C24">
        <w:tc>
          <w:tcPr>
            <w:tcW w:w="1878" w:type="dxa"/>
            <w:vMerge/>
            <w:vAlign w:val="center"/>
          </w:tcPr>
          <w:p w:rsidR="00225ABB" w:rsidRDefault="00225ABB" w:rsidP="00DA2C24">
            <w:pPr>
              <w:spacing w:line="276" w:lineRule="auto"/>
              <w:rPr>
                <w:szCs w:val="22"/>
              </w:rPr>
            </w:pPr>
          </w:p>
        </w:tc>
        <w:tc>
          <w:tcPr>
            <w:tcW w:w="7138" w:type="dxa"/>
            <w:vAlign w:val="center"/>
          </w:tcPr>
          <w:p w:rsidR="00225ABB" w:rsidRDefault="00225ABB" w:rsidP="00DA2C24">
            <w:pPr>
              <w:spacing w:line="276" w:lineRule="auto"/>
              <w:rPr>
                <w:szCs w:val="22"/>
              </w:rPr>
            </w:pPr>
          </w:p>
        </w:tc>
      </w:tr>
    </w:tbl>
    <w:p w:rsidR="00225ABB" w:rsidRDefault="00225ABB" w:rsidP="00225ABB">
      <w:pPr>
        <w:spacing w:after="240" w:line="276" w:lineRule="auto"/>
        <w:jc w:val="both"/>
        <w:rPr>
          <w:szCs w:val="22"/>
        </w:rPr>
      </w:pPr>
    </w:p>
    <w:p w:rsidR="00225ABB" w:rsidRDefault="00225ABB" w:rsidP="00225ABB">
      <w:pPr>
        <w:spacing w:after="240" w:line="276" w:lineRule="auto"/>
        <w:jc w:val="both"/>
        <w:rPr>
          <w:rFonts w:cs="Arial"/>
          <w:b/>
          <w:szCs w:val="22"/>
        </w:rPr>
      </w:pPr>
      <w:r>
        <w:rPr>
          <w:szCs w:val="22"/>
        </w:rPr>
        <w:t xml:space="preserve">Please return your nomination form to the </w:t>
      </w:r>
      <w:r w:rsidRPr="005E12EE">
        <w:rPr>
          <w:szCs w:val="22"/>
        </w:rPr>
        <w:t xml:space="preserve">school office no later than </w:t>
      </w:r>
      <w:r w:rsidRPr="005E12EE">
        <w:rPr>
          <w:rFonts w:cs="Arial"/>
          <w:szCs w:val="22"/>
        </w:rPr>
        <w:t xml:space="preserve">12.00 noon on </w:t>
      </w:r>
      <w:r w:rsidR="00051281">
        <w:rPr>
          <w:rFonts w:cs="Arial"/>
          <w:szCs w:val="22"/>
        </w:rPr>
        <w:t>Friday</w:t>
      </w:r>
      <w:r w:rsidR="005E12EE" w:rsidRPr="005E12EE">
        <w:rPr>
          <w:rFonts w:cs="Arial"/>
          <w:szCs w:val="22"/>
        </w:rPr>
        <w:t xml:space="preserve"> </w:t>
      </w:r>
      <w:r w:rsidR="00DA6726">
        <w:rPr>
          <w:rFonts w:cs="Arial"/>
          <w:szCs w:val="22"/>
        </w:rPr>
        <w:t>30</w:t>
      </w:r>
      <w:r w:rsidR="00DA6726" w:rsidRPr="00DA6726">
        <w:rPr>
          <w:rFonts w:cs="Arial"/>
          <w:szCs w:val="22"/>
          <w:vertAlign w:val="superscript"/>
        </w:rPr>
        <w:t>th</w:t>
      </w:r>
      <w:r w:rsidR="00DA6726">
        <w:rPr>
          <w:rFonts w:cs="Arial"/>
          <w:szCs w:val="22"/>
        </w:rPr>
        <w:t xml:space="preserve"> April, 2021</w:t>
      </w:r>
      <w:r w:rsidRPr="005E12EE">
        <w:rPr>
          <w:rFonts w:cs="Arial"/>
          <w:szCs w:val="22"/>
        </w:rPr>
        <w:t xml:space="preserve">.  The returning officer for this election is </w:t>
      </w:r>
      <w:r w:rsidR="005E12EE" w:rsidRPr="005E12EE">
        <w:rPr>
          <w:rFonts w:cs="Arial"/>
          <w:szCs w:val="22"/>
        </w:rPr>
        <w:t>Mrs Angela Ternent.</w:t>
      </w:r>
      <w:r w:rsidR="005E12EE" w:rsidRPr="005E12EE">
        <w:rPr>
          <w:rFonts w:cs="Arial"/>
          <w:b/>
          <w:szCs w:val="22"/>
          <w:u w:val="single"/>
        </w:rPr>
        <w:t xml:space="preserve"> </w:t>
      </w:r>
    </w:p>
    <w:p w:rsidR="00225ABB" w:rsidRDefault="00225ABB" w:rsidP="00225ABB">
      <w:pPr>
        <w:pStyle w:val="NormalWeb"/>
        <w:spacing w:before="0" w:beforeAutospacing="0" w:after="0" w:afterAutospacing="0" w:line="276" w:lineRule="auto"/>
        <w:rPr>
          <w:rFonts w:ascii="Arial" w:hAnsi="Arial" w:cs="Arial"/>
          <w:sz w:val="22"/>
          <w:szCs w:val="22"/>
        </w:rPr>
      </w:pPr>
      <w:r w:rsidRPr="00CB7433">
        <w:rPr>
          <w:rFonts w:ascii="Arial" w:hAnsi="Arial" w:cs="Arial"/>
          <w:sz w:val="22"/>
          <w:szCs w:val="22"/>
        </w:rPr>
        <w:t>If there are more nominations than vacancies, an election will be held on</w:t>
      </w:r>
      <w:r w:rsidRPr="005E12EE">
        <w:rPr>
          <w:rFonts w:ascii="Arial" w:hAnsi="Arial" w:cs="Arial"/>
          <w:sz w:val="22"/>
          <w:szCs w:val="22"/>
        </w:rPr>
        <w:t xml:space="preserve"> </w:t>
      </w:r>
      <w:r w:rsidR="005E12EE" w:rsidRPr="005E12EE">
        <w:rPr>
          <w:rFonts w:ascii="Arial" w:hAnsi="Arial" w:cs="Arial"/>
          <w:sz w:val="22"/>
          <w:szCs w:val="22"/>
        </w:rPr>
        <w:t>Wednesday 4</w:t>
      </w:r>
      <w:r w:rsidR="005E12EE" w:rsidRPr="005E12EE">
        <w:rPr>
          <w:rFonts w:ascii="Arial" w:hAnsi="Arial" w:cs="Arial"/>
          <w:sz w:val="22"/>
          <w:szCs w:val="22"/>
          <w:vertAlign w:val="superscript"/>
        </w:rPr>
        <w:t>th</w:t>
      </w:r>
      <w:r w:rsidR="005E12EE" w:rsidRPr="005E12EE">
        <w:rPr>
          <w:rFonts w:ascii="Arial" w:hAnsi="Arial" w:cs="Arial"/>
          <w:sz w:val="22"/>
          <w:szCs w:val="22"/>
        </w:rPr>
        <w:t xml:space="preserve"> December </w:t>
      </w:r>
      <w:r w:rsidRPr="005E12EE">
        <w:rPr>
          <w:rFonts w:ascii="Arial" w:hAnsi="Arial" w:cs="Arial"/>
          <w:sz w:val="22"/>
          <w:szCs w:val="22"/>
        </w:rPr>
        <w:t xml:space="preserve">and all parents will be sent a voting paper. </w:t>
      </w: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5E12EE" w:rsidRDefault="005E12EE"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rPr>
          <w:rFonts w:ascii="Arial" w:hAnsi="Arial" w:cs="Arial"/>
          <w:sz w:val="22"/>
          <w:szCs w:val="22"/>
        </w:rPr>
      </w:pPr>
    </w:p>
    <w:p w:rsidR="00225ABB" w:rsidRDefault="00225ABB" w:rsidP="00225ABB">
      <w:pPr>
        <w:pStyle w:val="NormalWeb"/>
        <w:spacing w:before="0" w:beforeAutospacing="0" w:after="0" w:afterAutospacing="0" w:line="276" w:lineRule="auto"/>
        <w:jc w:val="both"/>
        <w:rPr>
          <w:rFonts w:ascii="Arial" w:hAnsi="Arial" w:cs="Arial"/>
          <w:b/>
          <w:sz w:val="28"/>
          <w:szCs w:val="32"/>
        </w:rPr>
      </w:pPr>
    </w:p>
    <w:p w:rsidR="00225ABB" w:rsidRPr="00A743DD" w:rsidRDefault="00225ABB" w:rsidP="00225ABB">
      <w:pPr>
        <w:pStyle w:val="NormalWeb"/>
        <w:spacing w:before="0" w:beforeAutospacing="0" w:after="0" w:afterAutospacing="0" w:line="276" w:lineRule="auto"/>
        <w:jc w:val="both"/>
        <w:rPr>
          <w:rFonts w:ascii="Arial" w:hAnsi="Arial" w:cs="Arial"/>
          <w:sz w:val="32"/>
          <w:szCs w:val="32"/>
        </w:rPr>
      </w:pPr>
      <w:r w:rsidRPr="00501EAD">
        <w:rPr>
          <w:rFonts w:ascii="Arial" w:hAnsi="Arial" w:cs="Arial"/>
          <w:b/>
          <w:sz w:val="28"/>
          <w:szCs w:val="32"/>
        </w:rPr>
        <w:lastRenderedPageBreak/>
        <w:t>Disqualification from holding or continuing to hold office as a governor of a school</w:t>
      </w:r>
    </w:p>
    <w:p w:rsidR="00225ABB" w:rsidRPr="00366A12" w:rsidRDefault="00225ABB" w:rsidP="00225ABB">
      <w:pPr>
        <w:spacing w:after="240" w:line="276" w:lineRule="auto"/>
        <w:jc w:val="both"/>
        <w:rPr>
          <w:rStyle w:val="Hyperlink"/>
          <w:rFonts w:cs="Arial"/>
          <w:szCs w:val="22"/>
        </w:rPr>
      </w:pPr>
      <w:r>
        <w:rPr>
          <w:rFonts w:cs="Arial"/>
          <w:szCs w:val="22"/>
        </w:rPr>
        <w:fldChar w:fldCharType="begin"/>
      </w:r>
      <w:r>
        <w:rPr>
          <w:rFonts w:cs="Arial"/>
          <w:szCs w:val="22"/>
        </w:rPr>
        <w:instrText xml:space="preserve"> HYPERLINK "http://www.legislation.gov.uk/uksi/2012/1034/schedule/4/made" </w:instrText>
      </w:r>
      <w:r>
        <w:rPr>
          <w:rFonts w:cs="Arial"/>
          <w:szCs w:val="22"/>
        </w:rPr>
        <w:fldChar w:fldCharType="separate"/>
      </w:r>
    </w:p>
    <w:p w:rsidR="00225ABB" w:rsidRDefault="00225ABB" w:rsidP="00225ABB">
      <w:pPr>
        <w:spacing w:after="240" w:line="276" w:lineRule="auto"/>
        <w:jc w:val="both"/>
        <w:rPr>
          <w:rFonts w:cs="Arial"/>
          <w:szCs w:val="22"/>
        </w:rPr>
      </w:pPr>
      <w:r w:rsidRPr="00366A12">
        <w:rPr>
          <w:rStyle w:val="Hyperlink"/>
          <w:rFonts w:cs="Arial"/>
          <w:szCs w:val="22"/>
        </w:rPr>
        <w:t>The School Governance (Constitution) (England) Regulations (2012) Schedule 4</w:t>
      </w:r>
      <w:r>
        <w:rPr>
          <w:rFonts w:cs="Arial"/>
          <w:szCs w:val="22"/>
        </w:rPr>
        <w:fldChar w:fldCharType="end"/>
      </w:r>
      <w:r>
        <w:rPr>
          <w:rFonts w:cs="Arial"/>
          <w:szCs w:val="22"/>
        </w:rPr>
        <w:t xml:space="preserve"> states that a </w:t>
      </w:r>
      <w:r w:rsidRPr="008C6BDA">
        <w:rPr>
          <w:rFonts w:cs="Arial"/>
          <w:szCs w:val="22"/>
        </w:rPr>
        <w:t>person is disqualified from holding or continuing to hold office as a governor of a school</w:t>
      </w:r>
      <w:r>
        <w:rPr>
          <w:rFonts w:cs="Arial"/>
          <w:szCs w:val="22"/>
        </w:rPr>
        <w:t xml:space="preserve"> </w:t>
      </w:r>
      <w:r w:rsidRPr="008C6BDA">
        <w:rPr>
          <w:rFonts w:cs="Arial"/>
          <w:szCs w:val="22"/>
        </w:rPr>
        <w:t>if, in summary, that person:</w:t>
      </w:r>
    </w:p>
    <w:p w:rsidR="00225ABB" w:rsidRPr="00244DD0" w:rsidRDefault="00225ABB" w:rsidP="00225ABB">
      <w:pPr>
        <w:pStyle w:val="ListParagraph"/>
        <w:numPr>
          <w:ilvl w:val="0"/>
          <w:numId w:val="1"/>
        </w:numPr>
        <w:spacing w:after="240"/>
        <w:jc w:val="both"/>
        <w:rPr>
          <w:rFonts w:ascii="Arial" w:hAnsi="Arial" w:cs="Arial"/>
        </w:rPr>
      </w:pPr>
      <w:r w:rsidRPr="00244DD0">
        <w:rPr>
          <w:rFonts w:ascii="Arial" w:hAnsi="Arial" w:cs="Arial"/>
        </w:rPr>
        <w:t>Is under 18 years of age.</w:t>
      </w:r>
    </w:p>
    <w:p w:rsidR="00225ABB" w:rsidRPr="00244DD0" w:rsidRDefault="00225ABB" w:rsidP="00225ABB">
      <w:pPr>
        <w:pStyle w:val="ListParagraph"/>
        <w:numPr>
          <w:ilvl w:val="0"/>
          <w:numId w:val="1"/>
        </w:numPr>
        <w:spacing w:after="240"/>
        <w:jc w:val="both"/>
        <w:rPr>
          <w:rFonts w:ascii="Arial" w:hAnsi="Arial" w:cs="Arial"/>
        </w:rPr>
      </w:pPr>
      <w:r w:rsidRPr="00244DD0">
        <w:rPr>
          <w:rFonts w:ascii="Arial" w:hAnsi="Arial" w:cs="Arial"/>
        </w:rPr>
        <w:t>Is a registered pupil of the school.</w:t>
      </w:r>
    </w:p>
    <w:p w:rsidR="00225ABB" w:rsidRPr="00694E2A" w:rsidRDefault="00225ABB" w:rsidP="00225ABB">
      <w:pPr>
        <w:pStyle w:val="ListParagraph"/>
        <w:numPr>
          <w:ilvl w:val="0"/>
          <w:numId w:val="1"/>
        </w:numPr>
        <w:spacing w:after="240"/>
        <w:rPr>
          <w:rFonts w:ascii="Arial" w:hAnsi="Arial" w:cs="Arial"/>
        </w:rPr>
      </w:pPr>
      <w:r>
        <w:rPr>
          <w:rFonts w:ascii="Arial" w:hAnsi="Arial" w:cs="Arial"/>
        </w:rPr>
        <w:t>I</w:t>
      </w:r>
      <w:r w:rsidRPr="00694E2A">
        <w:rPr>
          <w:rFonts w:ascii="Arial" w:hAnsi="Arial" w:cs="Arial"/>
        </w:rPr>
        <w:t>s the subject of a bankruptcy restrictions order; an interim bankruptcy restrictions</w:t>
      </w:r>
    </w:p>
    <w:p w:rsidR="00225ABB" w:rsidRPr="00694E2A" w:rsidRDefault="00225ABB" w:rsidP="00225ABB">
      <w:pPr>
        <w:pStyle w:val="ListParagraph"/>
        <w:spacing w:after="240" w:line="240" w:lineRule="auto"/>
        <w:rPr>
          <w:rFonts w:ascii="Arial" w:hAnsi="Arial" w:cs="Arial"/>
        </w:rPr>
      </w:pPr>
      <w:r w:rsidRPr="00694E2A">
        <w:rPr>
          <w:rFonts w:ascii="Arial" w:hAnsi="Arial" w:cs="Arial"/>
        </w:rPr>
        <w:t>order; debt relief order; an interim debt relief order; or their</w:t>
      </w:r>
    </w:p>
    <w:p w:rsidR="00225ABB" w:rsidRPr="00694E2A" w:rsidRDefault="00225ABB" w:rsidP="00225ABB">
      <w:pPr>
        <w:pStyle w:val="ListParagraph"/>
        <w:spacing w:after="240"/>
        <w:rPr>
          <w:rFonts w:ascii="Arial" w:hAnsi="Arial" w:cs="Arial"/>
        </w:rPr>
      </w:pPr>
      <w:r w:rsidRPr="00694E2A">
        <w:rPr>
          <w:rFonts w:ascii="Arial" w:hAnsi="Arial" w:cs="Arial"/>
        </w:rPr>
        <w:t>estate has been sequestrated and the sequestration has not been discharged,</w:t>
      </w:r>
    </w:p>
    <w:p w:rsidR="00225ABB" w:rsidRDefault="00225ABB" w:rsidP="00225ABB">
      <w:pPr>
        <w:pStyle w:val="ListParagraph"/>
        <w:spacing w:after="240"/>
        <w:rPr>
          <w:rFonts w:ascii="Arial" w:hAnsi="Arial" w:cs="Arial"/>
        </w:rPr>
      </w:pPr>
      <w:r w:rsidRPr="00694E2A">
        <w:rPr>
          <w:rFonts w:ascii="Arial" w:hAnsi="Arial" w:cs="Arial"/>
        </w:rPr>
        <w:t>annulled or reduced</w:t>
      </w:r>
      <w:r>
        <w:rPr>
          <w:rFonts w:ascii="Arial" w:hAnsi="Arial" w:cs="Arial"/>
        </w:rPr>
        <w:t>.</w:t>
      </w:r>
    </w:p>
    <w:p w:rsidR="00225ABB" w:rsidRPr="00694E2A" w:rsidRDefault="00225ABB" w:rsidP="00225ABB">
      <w:pPr>
        <w:pStyle w:val="ListParagraph"/>
        <w:numPr>
          <w:ilvl w:val="0"/>
          <w:numId w:val="1"/>
        </w:numPr>
        <w:spacing w:after="240"/>
        <w:jc w:val="both"/>
        <w:rPr>
          <w:rFonts w:ascii="Arial" w:hAnsi="Arial" w:cs="Arial"/>
        </w:rPr>
      </w:pPr>
      <w:r w:rsidRPr="00694E2A">
        <w:rPr>
          <w:rFonts w:ascii="Arial" w:hAnsi="Arial" w:cs="Arial"/>
        </w:rPr>
        <w:t>Is subject to a disqualification order or disqualification undertaking under the</w:t>
      </w:r>
    </w:p>
    <w:p w:rsidR="00225ABB" w:rsidRPr="00694E2A" w:rsidRDefault="00225ABB" w:rsidP="00225ABB">
      <w:pPr>
        <w:pStyle w:val="ListParagraph"/>
        <w:spacing w:after="240"/>
        <w:jc w:val="both"/>
        <w:rPr>
          <w:rFonts w:ascii="Arial" w:hAnsi="Arial" w:cs="Arial"/>
        </w:rPr>
      </w:pPr>
      <w:r w:rsidRPr="00694E2A">
        <w:rPr>
          <w:rFonts w:ascii="Arial" w:hAnsi="Arial" w:cs="Arial"/>
        </w:rPr>
        <w:t>Company Directors Disqualification Act 1986; a disqualification order under the</w:t>
      </w:r>
    </w:p>
    <w:p w:rsidR="00225ABB" w:rsidRPr="00694E2A" w:rsidRDefault="00225ABB" w:rsidP="00225ABB">
      <w:pPr>
        <w:pStyle w:val="ListParagraph"/>
        <w:spacing w:after="240"/>
        <w:jc w:val="both"/>
        <w:rPr>
          <w:rFonts w:ascii="Arial" w:hAnsi="Arial" w:cs="Arial"/>
        </w:rPr>
      </w:pPr>
      <w:r w:rsidRPr="00694E2A">
        <w:rPr>
          <w:rFonts w:ascii="Arial" w:hAnsi="Arial" w:cs="Arial"/>
        </w:rPr>
        <w:t>Companies (Northern Ireland) Order 2002; a disqualification undertaking accepted</w:t>
      </w:r>
    </w:p>
    <w:p w:rsidR="00225ABB" w:rsidRPr="00694E2A" w:rsidRDefault="00225ABB" w:rsidP="00225ABB">
      <w:pPr>
        <w:pStyle w:val="ListParagraph"/>
        <w:spacing w:after="240"/>
        <w:jc w:val="both"/>
        <w:rPr>
          <w:rFonts w:ascii="Arial" w:hAnsi="Arial" w:cs="Arial"/>
        </w:rPr>
      </w:pPr>
      <w:r w:rsidRPr="00694E2A">
        <w:rPr>
          <w:rFonts w:ascii="Arial" w:hAnsi="Arial" w:cs="Arial"/>
        </w:rPr>
        <w:t>under the Company Directors Disqualification (Northern Ireland) Order 2002; or an</w:t>
      </w:r>
    </w:p>
    <w:p w:rsidR="00225ABB" w:rsidRPr="00694E2A" w:rsidRDefault="00225ABB" w:rsidP="00225ABB">
      <w:pPr>
        <w:pStyle w:val="ListParagraph"/>
        <w:spacing w:after="240"/>
        <w:jc w:val="both"/>
        <w:rPr>
          <w:rFonts w:ascii="Arial" w:hAnsi="Arial" w:cs="Arial"/>
        </w:rPr>
      </w:pPr>
      <w:r w:rsidRPr="00694E2A">
        <w:rPr>
          <w:rFonts w:ascii="Arial" w:hAnsi="Arial" w:cs="Arial"/>
        </w:rPr>
        <w:t>order made under section 429(2)(b) of the Insolvency Act 1986 (failure to pay</w:t>
      </w:r>
    </w:p>
    <w:p w:rsidR="00225ABB" w:rsidRDefault="00225ABB" w:rsidP="00225ABB">
      <w:pPr>
        <w:pStyle w:val="ListParagraph"/>
        <w:spacing w:after="240"/>
        <w:jc w:val="both"/>
        <w:rPr>
          <w:rFonts w:ascii="Arial" w:hAnsi="Arial" w:cs="Arial"/>
        </w:rPr>
      </w:pPr>
      <w:r w:rsidRPr="00694E2A">
        <w:rPr>
          <w:rFonts w:ascii="Arial" w:hAnsi="Arial" w:cs="Arial"/>
        </w:rPr>
        <w:t>under county court administration order)</w:t>
      </w:r>
      <w:r>
        <w:rPr>
          <w:rFonts w:ascii="Arial" w:hAnsi="Arial" w:cs="Arial"/>
        </w:rPr>
        <w:t>.</w:t>
      </w:r>
    </w:p>
    <w:p w:rsidR="00225ABB" w:rsidRPr="00BC6732" w:rsidRDefault="00225ABB" w:rsidP="00225ABB">
      <w:pPr>
        <w:pStyle w:val="ListParagraph"/>
        <w:numPr>
          <w:ilvl w:val="0"/>
          <w:numId w:val="1"/>
        </w:numPr>
        <w:spacing w:after="240"/>
        <w:jc w:val="both"/>
        <w:rPr>
          <w:rFonts w:ascii="Arial" w:hAnsi="Arial" w:cs="Arial"/>
        </w:rPr>
      </w:pPr>
      <w:r w:rsidRPr="00BC6732">
        <w:rPr>
          <w:rFonts w:ascii="Arial" w:hAnsi="Arial" w:cs="Arial"/>
        </w:rPr>
        <w:t>Has been removed from the office of trustee for a charity by an order made by the Charity Commission or Commissioners or High Court on grounds of any misconduct or mismanagement in the administration of the charity, or under section 34 of the Charities and Trustee Investment (Scotland) Act 2005 from being concerned in the management or control of any body.</w:t>
      </w:r>
    </w:p>
    <w:p w:rsidR="00225ABB" w:rsidRDefault="00225ABB" w:rsidP="00225ABB">
      <w:pPr>
        <w:pStyle w:val="ListParagraph"/>
        <w:numPr>
          <w:ilvl w:val="0"/>
          <w:numId w:val="1"/>
        </w:numPr>
        <w:spacing w:after="240"/>
        <w:jc w:val="both"/>
        <w:rPr>
          <w:rFonts w:ascii="Arial" w:hAnsi="Arial" w:cs="Arial"/>
        </w:rPr>
      </w:pPr>
      <w:r>
        <w:rPr>
          <w:rFonts w:ascii="Arial" w:hAnsi="Arial" w:cs="Arial"/>
        </w:rPr>
        <w:t>H</w:t>
      </w:r>
      <w:r w:rsidRPr="008C6BDA">
        <w:rPr>
          <w:rFonts w:ascii="Arial" w:hAnsi="Arial" w:cs="Arial"/>
        </w:rPr>
        <w:t>as been removed from office as an elected governor within the last five years</w:t>
      </w:r>
      <w:r>
        <w:rPr>
          <w:rFonts w:ascii="Arial" w:hAnsi="Arial" w:cs="Arial"/>
        </w:rPr>
        <w:t>.</w:t>
      </w:r>
    </w:p>
    <w:p w:rsidR="00225ABB" w:rsidRPr="00A743DD" w:rsidRDefault="00225ABB" w:rsidP="00225ABB">
      <w:pPr>
        <w:pStyle w:val="ListParagraph"/>
        <w:numPr>
          <w:ilvl w:val="0"/>
          <w:numId w:val="1"/>
        </w:numPr>
        <w:spacing w:after="240"/>
        <w:jc w:val="both"/>
        <w:rPr>
          <w:rFonts w:ascii="Arial" w:hAnsi="Arial" w:cs="Arial"/>
        </w:rPr>
      </w:pPr>
      <w:r w:rsidRPr="00A743DD">
        <w:rPr>
          <w:rFonts w:ascii="Arial" w:hAnsi="Arial" w:cs="Arial"/>
        </w:rPr>
        <w:t>Is included in the list of people considered by the Secretary of State as unsuitable</w:t>
      </w:r>
    </w:p>
    <w:p w:rsidR="00225ABB" w:rsidRPr="00A743DD" w:rsidRDefault="00225ABB" w:rsidP="00225ABB">
      <w:pPr>
        <w:pStyle w:val="ListParagraph"/>
        <w:spacing w:after="240"/>
        <w:jc w:val="both"/>
        <w:rPr>
          <w:rFonts w:ascii="Arial" w:hAnsi="Arial" w:cs="Arial"/>
        </w:rPr>
      </w:pPr>
      <w:r w:rsidRPr="00A743DD">
        <w:rPr>
          <w:rFonts w:ascii="Arial" w:hAnsi="Arial" w:cs="Arial"/>
        </w:rPr>
        <w:t>to work with children or young people.</w:t>
      </w:r>
    </w:p>
    <w:p w:rsidR="00225ABB" w:rsidRDefault="00225ABB" w:rsidP="00225ABB">
      <w:pPr>
        <w:pStyle w:val="ListParagraph"/>
        <w:numPr>
          <w:ilvl w:val="0"/>
          <w:numId w:val="1"/>
        </w:numPr>
        <w:spacing w:after="240"/>
        <w:jc w:val="both"/>
        <w:rPr>
          <w:rFonts w:ascii="Arial" w:hAnsi="Arial" w:cs="Arial"/>
        </w:rPr>
      </w:pPr>
      <w:r>
        <w:rPr>
          <w:rFonts w:ascii="Arial" w:hAnsi="Arial" w:cs="Arial"/>
        </w:rPr>
        <w:t>I</w:t>
      </w:r>
      <w:r w:rsidRPr="008C6BDA">
        <w:rPr>
          <w:rFonts w:ascii="Arial" w:hAnsi="Arial" w:cs="Arial"/>
        </w:rPr>
        <w:t>s barred from any regulated activity relating to children</w:t>
      </w:r>
      <w:r>
        <w:rPr>
          <w:rFonts w:ascii="Arial" w:hAnsi="Arial" w:cs="Arial"/>
        </w:rPr>
        <w:t>.</w:t>
      </w:r>
    </w:p>
    <w:p w:rsidR="00225ABB" w:rsidRPr="00A743DD" w:rsidRDefault="00225ABB" w:rsidP="00225ABB">
      <w:pPr>
        <w:pStyle w:val="ListParagraph"/>
        <w:numPr>
          <w:ilvl w:val="0"/>
          <w:numId w:val="1"/>
        </w:numPr>
        <w:spacing w:after="240"/>
        <w:jc w:val="both"/>
        <w:rPr>
          <w:rFonts w:ascii="Arial" w:hAnsi="Arial" w:cs="Arial"/>
        </w:rPr>
      </w:pPr>
      <w:r w:rsidRPr="00A743DD">
        <w:rPr>
          <w:rFonts w:ascii="Arial" w:hAnsi="Arial" w:cs="Arial"/>
        </w:rPr>
        <w:t>Is subject to a direction of the Secretary of State under section 142 of the Education Act 2002 or section 128 of the Education and Skills Act 2008</w:t>
      </w:r>
      <w:r>
        <w:rPr>
          <w:rFonts w:ascii="Arial" w:hAnsi="Arial" w:cs="Arial"/>
        </w:rPr>
        <w:t>.</w:t>
      </w:r>
    </w:p>
    <w:p w:rsidR="00225ABB" w:rsidRPr="00A743DD" w:rsidRDefault="00225ABB" w:rsidP="00225ABB">
      <w:pPr>
        <w:pStyle w:val="ListParagraph"/>
        <w:numPr>
          <w:ilvl w:val="0"/>
          <w:numId w:val="1"/>
        </w:numPr>
        <w:spacing w:after="240"/>
        <w:jc w:val="both"/>
        <w:rPr>
          <w:rFonts w:ascii="Arial" w:hAnsi="Arial" w:cs="Arial"/>
        </w:rPr>
      </w:pPr>
      <w:r w:rsidRPr="00A743DD">
        <w:rPr>
          <w:rFonts w:ascii="Arial" w:hAnsi="Arial" w:cs="Arial"/>
        </w:rPr>
        <w:t>Is disqualified from working with children or from registering for child-minding or providing day care.</w:t>
      </w:r>
    </w:p>
    <w:p w:rsidR="00225ABB" w:rsidRPr="00A743DD" w:rsidRDefault="00225ABB" w:rsidP="00225ABB">
      <w:pPr>
        <w:pStyle w:val="ListParagraph"/>
        <w:numPr>
          <w:ilvl w:val="0"/>
          <w:numId w:val="1"/>
        </w:numPr>
        <w:spacing w:after="240"/>
        <w:jc w:val="both"/>
        <w:rPr>
          <w:rFonts w:ascii="Arial" w:hAnsi="Arial" w:cs="Arial"/>
        </w:rPr>
      </w:pPr>
      <w:r w:rsidRPr="00A743DD">
        <w:rPr>
          <w:rFonts w:ascii="Arial" w:hAnsi="Arial" w:cs="Arial"/>
        </w:rPr>
        <w:t>Is disqualified from being an independent school proprietor, teacher or employee by the Secretary of State</w:t>
      </w:r>
      <w:r>
        <w:rPr>
          <w:rFonts w:ascii="Arial" w:hAnsi="Arial" w:cs="Arial"/>
        </w:rPr>
        <w:t>.</w:t>
      </w:r>
      <w:r w:rsidRPr="00A743DD">
        <w:rPr>
          <w:rFonts w:ascii="Arial" w:hAnsi="Arial" w:cs="Arial"/>
        </w:rPr>
        <w:t xml:space="preserve"> </w:t>
      </w:r>
    </w:p>
    <w:p w:rsidR="00225ABB" w:rsidRPr="00A743DD" w:rsidRDefault="00225ABB" w:rsidP="00225ABB">
      <w:pPr>
        <w:pStyle w:val="ListParagraph"/>
        <w:numPr>
          <w:ilvl w:val="0"/>
          <w:numId w:val="1"/>
        </w:numPr>
        <w:spacing w:after="240"/>
        <w:jc w:val="both"/>
        <w:rPr>
          <w:rFonts w:ascii="Arial" w:hAnsi="Arial" w:cs="Arial"/>
        </w:rPr>
      </w:pPr>
      <w:r w:rsidRPr="00A743DD">
        <w:rPr>
          <w:rFonts w:ascii="Arial" w:hAnsi="Arial" w:cs="Arial"/>
        </w:rPr>
        <w:t>Subject to certain exceptions for overseas offences that do not correlate with a UK offence, has been sentenced to three months or more in prison (without the option of a fine) in the five years ending with the date preceding the date of appointment/election as a governor or since becoming a governor.</w:t>
      </w:r>
    </w:p>
    <w:p w:rsidR="00225ABB" w:rsidRPr="00A743DD" w:rsidRDefault="00225ABB" w:rsidP="00225ABB">
      <w:pPr>
        <w:pStyle w:val="ListParagraph"/>
        <w:numPr>
          <w:ilvl w:val="0"/>
          <w:numId w:val="1"/>
        </w:numPr>
        <w:spacing w:after="240"/>
        <w:jc w:val="both"/>
        <w:rPr>
          <w:rFonts w:ascii="Arial" w:hAnsi="Arial" w:cs="Arial"/>
        </w:rPr>
      </w:pPr>
      <w:r w:rsidRPr="00A743DD">
        <w:rPr>
          <w:rFonts w:ascii="Arial" w:hAnsi="Arial" w:cs="Arial"/>
        </w:rPr>
        <w:t>Subject to certain exceptions for overseas offences that do not correlate with a UK offence, has received a prison sentence of two and a half years or more in the 20 years ending with the date preceding the date of appointment/election as a governor.</w:t>
      </w:r>
    </w:p>
    <w:p w:rsidR="00225ABB" w:rsidRPr="00A743DD" w:rsidRDefault="00225ABB" w:rsidP="00225ABB">
      <w:pPr>
        <w:pStyle w:val="ListParagraph"/>
        <w:numPr>
          <w:ilvl w:val="0"/>
          <w:numId w:val="1"/>
        </w:numPr>
        <w:spacing w:after="240"/>
        <w:jc w:val="both"/>
        <w:rPr>
          <w:rFonts w:ascii="Arial" w:hAnsi="Arial" w:cs="Arial"/>
        </w:rPr>
      </w:pPr>
      <w:r w:rsidRPr="00A743DD">
        <w:rPr>
          <w:rFonts w:ascii="Arial" w:hAnsi="Arial" w:cs="Arial"/>
        </w:rPr>
        <w:t>Subject to certain exceptions for overseas offences that do not correlate with a UK offence, has at any time received a prison sentence of five years or more.</w:t>
      </w:r>
    </w:p>
    <w:p w:rsidR="00225ABB" w:rsidRPr="00244DD0" w:rsidRDefault="00225ABB" w:rsidP="00225ABB">
      <w:pPr>
        <w:pStyle w:val="ListParagraph"/>
        <w:numPr>
          <w:ilvl w:val="0"/>
          <w:numId w:val="1"/>
        </w:numPr>
        <w:spacing w:after="240" w:line="240" w:lineRule="auto"/>
        <w:jc w:val="both"/>
        <w:rPr>
          <w:rFonts w:ascii="Arial" w:hAnsi="Arial" w:cs="Arial"/>
        </w:rPr>
      </w:pPr>
      <w:r w:rsidRPr="00244DD0">
        <w:rPr>
          <w:rFonts w:ascii="Arial" w:hAnsi="Arial" w:cs="Arial"/>
        </w:rPr>
        <w:t>Has been convicted and fined for causing a nuisance or disturbance on school or educational premises during the five years ending with the date immediately preceding appointment/election or since appointment or election as a governor</w:t>
      </w:r>
      <w:r>
        <w:rPr>
          <w:rFonts w:ascii="Arial" w:hAnsi="Arial" w:cs="Arial"/>
        </w:rPr>
        <w:t>.</w:t>
      </w:r>
    </w:p>
    <w:p w:rsidR="00225ABB" w:rsidRDefault="00225ABB" w:rsidP="00225ABB">
      <w:pPr>
        <w:pStyle w:val="ListParagraph"/>
        <w:numPr>
          <w:ilvl w:val="0"/>
          <w:numId w:val="1"/>
        </w:numPr>
        <w:spacing w:after="240" w:line="240" w:lineRule="auto"/>
        <w:jc w:val="both"/>
        <w:rPr>
          <w:rFonts w:ascii="Arial" w:hAnsi="Arial" w:cs="Arial"/>
        </w:rPr>
      </w:pPr>
      <w:r w:rsidRPr="00244DD0">
        <w:rPr>
          <w:rFonts w:ascii="Arial" w:hAnsi="Arial" w:cs="Arial"/>
        </w:rPr>
        <w:lastRenderedPageBreak/>
        <w:t>Refuses a request by the clerk to make an application to the Disclosure and Barring Service for a criminal records certificate.</w:t>
      </w:r>
    </w:p>
    <w:p w:rsidR="00225ABB" w:rsidRPr="00501EAD" w:rsidRDefault="00225ABB" w:rsidP="00225ABB">
      <w:pPr>
        <w:pStyle w:val="legp1paratext"/>
        <w:shd w:val="clear" w:color="auto" w:fill="FFFFFF"/>
        <w:spacing w:before="0" w:beforeAutospacing="0" w:after="120" w:afterAutospacing="0"/>
        <w:ind w:left="360"/>
        <w:jc w:val="both"/>
        <w:rPr>
          <w:rFonts w:ascii="Arial" w:hAnsi="Arial" w:cs="Arial"/>
          <w:color w:val="000000" w:themeColor="text1"/>
          <w:sz w:val="22"/>
          <w:szCs w:val="22"/>
        </w:rPr>
      </w:pPr>
      <w:r w:rsidRPr="00501EAD">
        <w:rPr>
          <w:rFonts w:ascii="Arial" w:hAnsi="Arial" w:cs="Arial"/>
          <w:color w:val="000000" w:themeColor="text1"/>
          <w:sz w:val="22"/>
          <w:szCs w:val="22"/>
        </w:rPr>
        <w:t xml:space="preserve">A person is disqualified from election or appointment as a parent governor of a school if the person— </w:t>
      </w:r>
    </w:p>
    <w:p w:rsidR="00225ABB" w:rsidRPr="00501EAD" w:rsidRDefault="00225ABB" w:rsidP="00225ABB">
      <w:pPr>
        <w:pStyle w:val="legclearfix"/>
        <w:numPr>
          <w:ilvl w:val="0"/>
          <w:numId w:val="1"/>
        </w:numPr>
        <w:shd w:val="clear" w:color="auto" w:fill="FFFFFF"/>
        <w:spacing w:before="0" w:beforeAutospacing="0" w:after="120" w:afterAutospacing="0"/>
        <w:rPr>
          <w:rFonts w:ascii="Arial" w:hAnsi="Arial" w:cs="Arial"/>
          <w:color w:val="000000" w:themeColor="text1"/>
          <w:sz w:val="22"/>
          <w:szCs w:val="22"/>
        </w:rPr>
      </w:pPr>
      <w:r w:rsidRPr="00501EAD">
        <w:rPr>
          <w:rStyle w:val="legds"/>
          <w:rFonts w:ascii="Arial" w:hAnsi="Arial" w:cs="Arial"/>
          <w:color w:val="000000" w:themeColor="text1"/>
          <w:sz w:val="22"/>
          <w:szCs w:val="22"/>
        </w:rPr>
        <w:t>(a)is an elected member of the local authority; or</w:t>
      </w:r>
    </w:p>
    <w:p w:rsidR="00225ABB" w:rsidRPr="00366A12" w:rsidRDefault="00225ABB" w:rsidP="00225ABB">
      <w:pPr>
        <w:pStyle w:val="ListParagraph"/>
        <w:numPr>
          <w:ilvl w:val="0"/>
          <w:numId w:val="1"/>
        </w:numPr>
        <w:spacing w:after="240" w:line="240" w:lineRule="auto"/>
        <w:jc w:val="both"/>
        <w:rPr>
          <w:rFonts w:cs="Arial"/>
        </w:rPr>
      </w:pPr>
      <w:r w:rsidRPr="00501EAD">
        <w:rPr>
          <w:rStyle w:val="legds"/>
          <w:rFonts w:ascii="Arial" w:hAnsi="Arial" w:cs="Arial"/>
          <w:color w:val="000000" w:themeColor="text1"/>
        </w:rPr>
        <w:t>(b)is paid to work at the school for more than 500 hours in any twelve consecutive months</w:t>
      </w:r>
      <w:r w:rsidRPr="00366A12">
        <w:rPr>
          <w:rStyle w:val="legds"/>
          <w:rFonts w:ascii="Arial" w:hAnsi="Arial" w:cs="Arial"/>
          <w:color w:val="494949"/>
          <w:sz w:val="19"/>
          <w:szCs w:val="19"/>
        </w:rPr>
        <w:t>.</w:t>
      </w:r>
    </w:p>
    <w:p w:rsidR="00225ABB" w:rsidRPr="00EA0DAF" w:rsidRDefault="00225ABB" w:rsidP="00225ABB">
      <w:pPr>
        <w:spacing w:after="240" w:line="276" w:lineRule="auto"/>
        <w:jc w:val="both"/>
        <w:rPr>
          <w:szCs w:val="22"/>
        </w:rPr>
      </w:pPr>
    </w:p>
    <w:p w:rsidR="00225ABB" w:rsidRPr="008F7A7B" w:rsidRDefault="00225ABB" w:rsidP="00225ABB">
      <w:pPr>
        <w:spacing w:after="240" w:line="276" w:lineRule="auto"/>
        <w:jc w:val="both"/>
        <w:rPr>
          <w:rFonts w:cs="Arial"/>
        </w:rPr>
      </w:pPr>
      <w:r w:rsidRPr="008312AF">
        <w:rPr>
          <w:b/>
          <w:szCs w:val="22"/>
        </w:rPr>
        <w:t xml:space="preserve"> </w:t>
      </w:r>
    </w:p>
    <w:p w:rsidR="00C72E0D" w:rsidRDefault="00C72E0D"/>
    <w:sectPr w:rsidR="00C72E0D" w:rsidSect="00950E58">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8D5" w:rsidRDefault="005A38D5" w:rsidP="00225ABB">
      <w:r>
        <w:separator/>
      </w:r>
    </w:p>
  </w:endnote>
  <w:endnote w:type="continuationSeparator" w:id="0">
    <w:p w:rsidR="005A38D5" w:rsidRDefault="005A38D5" w:rsidP="0022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85A" w:rsidRDefault="00C26910">
    <w:pPr>
      <w:pStyle w:val="Footer"/>
    </w:pPr>
    <w:r>
      <w:rPr>
        <w:noProof/>
        <w:lang w:eastAsia="en-GB"/>
      </w:rPr>
      <mc:AlternateContent>
        <mc:Choice Requires="wps">
          <w:drawing>
            <wp:anchor distT="0" distB="0" distL="114300" distR="114300" simplePos="0" relativeHeight="251661312" behindDoc="0" locked="0" layoutInCell="1" allowOverlap="1" wp14:anchorId="6994962D" wp14:editId="045237FC">
              <wp:simplePos x="0" y="0"/>
              <wp:positionH relativeFrom="column">
                <wp:posOffset>-230505</wp:posOffset>
              </wp:positionH>
              <wp:positionV relativeFrom="paragraph">
                <wp:posOffset>187960</wp:posOffset>
              </wp:positionV>
              <wp:extent cx="2209800"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5E585A" w:rsidRPr="0093665E" w:rsidRDefault="000558EB" w:rsidP="00501EAD">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4962D" id="_x0000_t202" coordsize="21600,21600" o:spt="202" path="m,l,21600r21600,l21600,xe">
              <v:stroke joinstyle="miter"/>
              <v:path gradientshapeok="t" o:connecttype="rect"/>
            </v:shapetype>
            <v:shape id="Text Box 3" o:spid="_x0000_s1026" type="#_x0000_t202" style="position:absolute;margin-left:-18.15pt;margin-top:14.8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" filled="f" stroked="f">
              <v:textbox>
                <w:txbxContent>
                  <w:p w:rsidR="005E585A" w:rsidRPr="0093665E" w:rsidRDefault="00C26910" w:rsidP="00501EAD">
                    <w:pPr>
                      <w:rPr>
                        <w:color w:val="000000" w:themeColor="text1"/>
                        <w:sz w:val="20"/>
                        <w:szCs w:val="22"/>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8D5" w:rsidRDefault="005A38D5" w:rsidP="00225ABB">
      <w:r>
        <w:separator/>
      </w:r>
    </w:p>
  </w:footnote>
  <w:footnote w:type="continuationSeparator" w:id="0">
    <w:p w:rsidR="005A38D5" w:rsidRDefault="005A38D5" w:rsidP="00225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70670"/>
    <w:multiLevelType w:val="hybridMultilevel"/>
    <w:tmpl w:val="6200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BB"/>
    <w:rsid w:val="00051281"/>
    <w:rsid w:val="000558EB"/>
    <w:rsid w:val="00225ABB"/>
    <w:rsid w:val="003E754C"/>
    <w:rsid w:val="004E025D"/>
    <w:rsid w:val="00570A17"/>
    <w:rsid w:val="005A38D5"/>
    <w:rsid w:val="005E12EE"/>
    <w:rsid w:val="006812A7"/>
    <w:rsid w:val="007B6506"/>
    <w:rsid w:val="009D4EF7"/>
    <w:rsid w:val="00C26910"/>
    <w:rsid w:val="00C72E0D"/>
    <w:rsid w:val="00D51BED"/>
    <w:rsid w:val="00DA6726"/>
    <w:rsid w:val="00E574E3"/>
    <w:rsid w:val="00F14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1AA29B1-69A4-43A5-99F5-3E8CDFF4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ABB"/>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ABB"/>
    <w:pPr>
      <w:tabs>
        <w:tab w:val="center" w:pos="4513"/>
        <w:tab w:val="right" w:pos="9026"/>
      </w:tabs>
    </w:pPr>
  </w:style>
  <w:style w:type="character" w:customStyle="1" w:styleId="HeaderChar">
    <w:name w:val="Header Char"/>
    <w:basedOn w:val="DefaultParagraphFont"/>
    <w:link w:val="Header"/>
    <w:uiPriority w:val="99"/>
    <w:rsid w:val="00225ABB"/>
    <w:rPr>
      <w:rFonts w:ascii="Arial" w:eastAsiaTheme="minorEastAsia" w:hAnsi="Arial"/>
      <w:szCs w:val="24"/>
    </w:rPr>
  </w:style>
  <w:style w:type="paragraph" w:styleId="Footer">
    <w:name w:val="footer"/>
    <w:basedOn w:val="Normal"/>
    <w:link w:val="FooterChar"/>
    <w:uiPriority w:val="99"/>
    <w:unhideWhenUsed/>
    <w:rsid w:val="00225ABB"/>
    <w:pPr>
      <w:tabs>
        <w:tab w:val="center" w:pos="4513"/>
        <w:tab w:val="right" w:pos="9026"/>
      </w:tabs>
    </w:pPr>
  </w:style>
  <w:style w:type="character" w:customStyle="1" w:styleId="FooterChar">
    <w:name w:val="Footer Char"/>
    <w:basedOn w:val="DefaultParagraphFont"/>
    <w:link w:val="Footer"/>
    <w:uiPriority w:val="99"/>
    <w:rsid w:val="00225ABB"/>
    <w:rPr>
      <w:rFonts w:ascii="Arial" w:eastAsiaTheme="minorEastAsia" w:hAnsi="Arial"/>
      <w:szCs w:val="24"/>
    </w:rPr>
  </w:style>
  <w:style w:type="paragraph" w:styleId="ListParagraph">
    <w:name w:val="List Paragraph"/>
    <w:basedOn w:val="Normal"/>
    <w:uiPriority w:val="34"/>
    <w:qFormat/>
    <w:rsid w:val="00225ABB"/>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225ABB"/>
    <w:rPr>
      <w:color w:val="0563C1" w:themeColor="hyperlink"/>
      <w:u w:val="single"/>
    </w:rPr>
  </w:style>
  <w:style w:type="table" w:styleId="TableGrid">
    <w:name w:val="Table Grid"/>
    <w:basedOn w:val="TableNormal"/>
    <w:uiPriority w:val="59"/>
    <w:rsid w:val="00225ABB"/>
    <w:pPr>
      <w:spacing w:after="0" w:line="240" w:lineRule="auto"/>
    </w:pPr>
    <w:rPr>
      <w:rFonts w:ascii="Calibri" w:eastAsia="Times New Roman"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25ABB"/>
    <w:pPr>
      <w:spacing w:before="100" w:beforeAutospacing="1" w:after="100" w:afterAutospacing="1"/>
    </w:pPr>
    <w:rPr>
      <w:rFonts w:ascii="Arial Unicode MS" w:eastAsia="Arial Unicode MS" w:hAnsi="Arial Unicode MS" w:cs="Arial Unicode MS"/>
      <w:sz w:val="24"/>
    </w:rPr>
  </w:style>
  <w:style w:type="paragraph" w:customStyle="1" w:styleId="legp1paratext">
    <w:name w:val="legp1paratext"/>
    <w:basedOn w:val="Normal"/>
    <w:rsid w:val="00225ABB"/>
    <w:pPr>
      <w:spacing w:before="100" w:beforeAutospacing="1" w:after="100" w:afterAutospacing="1"/>
    </w:pPr>
    <w:rPr>
      <w:rFonts w:ascii="Times New Roman" w:eastAsia="Times New Roman" w:hAnsi="Times New Roman" w:cs="Times New Roman"/>
      <w:sz w:val="24"/>
      <w:lang w:eastAsia="en-GB"/>
    </w:rPr>
  </w:style>
  <w:style w:type="paragraph" w:customStyle="1" w:styleId="legclearfix">
    <w:name w:val="legclearfix"/>
    <w:basedOn w:val="Normal"/>
    <w:rsid w:val="00225ABB"/>
    <w:pPr>
      <w:spacing w:before="100" w:beforeAutospacing="1" w:after="100" w:afterAutospacing="1"/>
    </w:pPr>
    <w:rPr>
      <w:rFonts w:ascii="Times New Roman" w:eastAsia="Times New Roman" w:hAnsi="Times New Roman" w:cs="Times New Roman"/>
      <w:sz w:val="24"/>
      <w:lang w:eastAsia="en-GB"/>
    </w:rPr>
  </w:style>
  <w:style w:type="character" w:customStyle="1" w:styleId="legds">
    <w:name w:val="legds"/>
    <w:basedOn w:val="DefaultParagraphFont"/>
    <w:rsid w:val="00225ABB"/>
  </w:style>
  <w:style w:type="paragraph" w:styleId="BalloonText">
    <w:name w:val="Balloon Text"/>
    <w:basedOn w:val="Normal"/>
    <w:link w:val="BalloonTextChar"/>
    <w:uiPriority w:val="99"/>
    <w:semiHidden/>
    <w:unhideWhenUsed/>
    <w:rsid w:val="00570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A1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TJones</dc:creator>
  <cp:keywords/>
  <dc:description/>
  <cp:lastModifiedBy>Angela Ternent</cp:lastModifiedBy>
  <cp:revision>5</cp:revision>
  <cp:lastPrinted>2021-04-13T09:07:00Z</cp:lastPrinted>
  <dcterms:created xsi:type="dcterms:W3CDTF">2021-04-13T08:47:00Z</dcterms:created>
  <dcterms:modified xsi:type="dcterms:W3CDTF">2021-04-14T14:31:00Z</dcterms:modified>
</cp:coreProperties>
</file>